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312459">
        <w:trPr>
          <w:trHeight w:val="3514"/>
        </w:trPr>
        <w:tc>
          <w:tcPr>
            <w:tcW w:w="11252" w:type="dxa"/>
            <w:gridSpan w:val="2"/>
          </w:tcPr>
          <w:p w:rsidR="008241C0" w:rsidRDefault="008241C0" w:rsidP="00D61E23">
            <w:pPr>
              <w:pStyle w:val="Ttulo"/>
              <w:rPr>
                <w:rFonts w:ascii="Arial" w:hAnsi="Arial" w:cs="Arial"/>
                <w:sz w:val="22"/>
                <w:szCs w:val="22"/>
              </w:rPr>
            </w:pPr>
            <w:r>
              <w:rPr>
                <w:rFonts w:ascii="Arial" w:hAnsi="Arial" w:cs="Arial"/>
                <w:sz w:val="22"/>
                <w:szCs w:val="22"/>
              </w:rPr>
              <w:t xml:space="preserve"> </w:t>
            </w:r>
          </w:p>
          <w:p w:rsidR="00EB2E1E" w:rsidRPr="00EB2E1E" w:rsidRDefault="00EB2E1E" w:rsidP="00EB2E1E">
            <w:pPr>
              <w:pStyle w:val="Ttulo"/>
              <w:rPr>
                <w:rFonts w:ascii="Arial" w:hAnsi="Arial" w:cs="Arial"/>
                <w:sz w:val="26"/>
                <w:szCs w:val="26"/>
              </w:rPr>
            </w:pPr>
            <w:r w:rsidRPr="00EB2E1E">
              <w:rPr>
                <w:rFonts w:ascii="Arial" w:hAnsi="Arial" w:cs="Arial"/>
                <w:sz w:val="26"/>
                <w:szCs w:val="26"/>
              </w:rPr>
              <w:t>TERMO DE CONSENTIMENTO LIVRE E ESCLARECIDO</w:t>
            </w:r>
          </w:p>
          <w:p w:rsidR="00EB2E1E" w:rsidRPr="00EB2E1E" w:rsidRDefault="00EB2E1E" w:rsidP="00EB2E1E">
            <w:pPr>
              <w:spacing w:after="200" w:line="276" w:lineRule="auto"/>
              <w:jc w:val="center"/>
              <w:rPr>
                <w:rFonts w:ascii="Arial" w:eastAsia="Calibri" w:hAnsi="Arial" w:cs="Arial"/>
                <w:b/>
                <w:bCs/>
                <w:lang w:eastAsia="en-US"/>
              </w:rPr>
            </w:pPr>
            <w:r w:rsidRPr="00EB2E1E">
              <w:rPr>
                <w:rFonts w:ascii="Arial Nova Cond" w:eastAsia="Calibri" w:hAnsi="Arial Nova Cond" w:cs="Arial"/>
                <w:b/>
                <w:bCs/>
                <w:lang w:eastAsia="en-US"/>
              </w:rPr>
              <w:t xml:space="preserve"> </w:t>
            </w:r>
            <w:r w:rsidRPr="00EB2E1E">
              <w:rPr>
                <w:rFonts w:ascii="Arial" w:eastAsia="Calibri" w:hAnsi="Arial" w:cs="Arial"/>
                <w:b/>
                <w:bCs/>
                <w:lang w:eastAsia="en-US"/>
              </w:rPr>
              <w:t>Yag Laser – Ambulatorial</w:t>
            </w:r>
          </w:p>
          <w:p w:rsidR="00EB2E1E" w:rsidRPr="00EB2E1E" w:rsidRDefault="00EB2E1E" w:rsidP="00EB2E1E">
            <w:pPr>
              <w:pStyle w:val="NormalWeb"/>
              <w:jc w:val="both"/>
              <w:rPr>
                <w:rFonts w:ascii="Arial" w:hAnsi="Arial" w:cs="Arial"/>
                <w:color w:val="000000"/>
                <w:sz w:val="22"/>
                <w:szCs w:val="22"/>
              </w:rPr>
            </w:pPr>
            <w:r w:rsidRPr="00EB2E1E">
              <w:rPr>
                <w:rFonts w:ascii="Arial" w:hAnsi="Arial" w:cs="Arial"/>
                <w:sz w:val="22"/>
                <w:szCs w:val="22"/>
              </w:rPr>
              <w:t xml:space="preserve">Eu, abaixo assinado, autorizo o(a) Dr(a). </w:t>
            </w:r>
            <w:r w:rsidRPr="00EB2E1E">
              <w:rPr>
                <w:rFonts w:ascii="Arial" w:hAnsi="Arial" w:cs="Arial"/>
                <w:sz w:val="22"/>
                <w:szCs w:val="22"/>
              </w:rPr>
              <w:fldChar w:fldCharType="begin">
                <w:ffData>
                  <w:name w:val="Texto40"/>
                  <w:enabled/>
                  <w:calcOnExit w:val="0"/>
                  <w:textInput/>
                </w:ffData>
              </w:fldChar>
            </w:r>
            <w:r w:rsidRPr="00EB2E1E">
              <w:rPr>
                <w:rFonts w:ascii="Arial" w:hAnsi="Arial" w:cs="Arial"/>
                <w:sz w:val="22"/>
                <w:szCs w:val="22"/>
              </w:rPr>
              <w:instrText xml:space="preserve"> FORMTEXT </w:instrText>
            </w:r>
            <w:r w:rsidRPr="00EB2E1E">
              <w:rPr>
                <w:rFonts w:ascii="Arial" w:hAnsi="Arial" w:cs="Arial"/>
                <w:sz w:val="22"/>
                <w:szCs w:val="22"/>
              </w:rPr>
            </w:r>
            <w:r w:rsidRPr="00EB2E1E">
              <w:rPr>
                <w:rFonts w:ascii="Arial" w:hAnsi="Arial" w:cs="Arial"/>
                <w:sz w:val="22"/>
                <w:szCs w:val="22"/>
              </w:rPr>
              <w:fldChar w:fldCharType="separate"/>
            </w:r>
            <w:bookmarkStart w:id="0" w:name="_GoBack"/>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bookmarkEnd w:id="0"/>
            <w:r w:rsidRPr="00EB2E1E">
              <w:rPr>
                <w:rFonts w:ascii="Arial" w:hAnsi="Arial" w:cs="Arial"/>
                <w:sz w:val="22"/>
                <w:szCs w:val="22"/>
              </w:rPr>
              <w:fldChar w:fldCharType="end"/>
            </w:r>
            <w:r w:rsidRPr="00EB2E1E">
              <w:rPr>
                <w:rFonts w:ascii="Arial" w:hAnsi="Arial" w:cs="Arial"/>
                <w:sz w:val="22"/>
                <w:szCs w:val="22"/>
              </w:rPr>
              <w:t>, equipe médica e as</w:t>
            </w:r>
            <w:r w:rsidRPr="00EB2E1E">
              <w:rPr>
                <w:rFonts w:ascii="Arial" w:hAnsi="Arial" w:cs="Arial"/>
                <w:noProof/>
                <w:sz w:val="22"/>
                <w:szCs w:val="22"/>
              </w:rPr>
              <w:t xml:space="preserve">sistentes, no Hospital de Clinicas de Porto Alegre, a realizarem o procedimento proposto - </w:t>
            </w:r>
            <w:r w:rsidRPr="00EB2E1E">
              <w:rPr>
                <w:rFonts w:ascii="Arial" w:hAnsi="Arial" w:cs="Arial"/>
                <w:sz w:val="22"/>
                <w:szCs w:val="22"/>
              </w:rPr>
              <w:fldChar w:fldCharType="begin">
                <w:ffData>
                  <w:name w:val="Texto40"/>
                  <w:enabled/>
                  <w:calcOnExit w:val="0"/>
                  <w:textInput/>
                </w:ffData>
              </w:fldChar>
            </w:r>
            <w:r w:rsidRPr="00EB2E1E">
              <w:rPr>
                <w:rFonts w:ascii="Arial" w:hAnsi="Arial" w:cs="Arial"/>
                <w:sz w:val="22"/>
                <w:szCs w:val="22"/>
              </w:rPr>
              <w:instrText xml:space="preserve"> FORMTEXT </w:instrText>
            </w:r>
            <w:r w:rsidRPr="00EB2E1E">
              <w:rPr>
                <w:rFonts w:ascii="Arial" w:hAnsi="Arial" w:cs="Arial"/>
                <w:sz w:val="22"/>
                <w:szCs w:val="22"/>
              </w:rPr>
            </w:r>
            <w:r w:rsidRPr="00EB2E1E">
              <w:rPr>
                <w:rFonts w:ascii="Arial" w:hAnsi="Arial" w:cs="Arial"/>
                <w:sz w:val="22"/>
                <w:szCs w:val="22"/>
              </w:rPr>
              <w:fldChar w:fldCharType="separate"/>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sz w:val="22"/>
                <w:szCs w:val="22"/>
              </w:rPr>
              <w:fldChar w:fldCharType="end"/>
            </w:r>
            <w:r w:rsidRPr="00EB2E1E">
              <w:rPr>
                <w:rFonts w:ascii="Arial" w:hAnsi="Arial" w:cs="Arial"/>
                <w:noProof/>
                <w:sz w:val="22"/>
                <w:szCs w:val="22"/>
              </w:rPr>
              <w:t xml:space="preserve"> com Yag Laser de forma ambulatorial - </w:t>
            </w:r>
            <w:r w:rsidRPr="00EB2E1E">
              <w:rPr>
                <w:rFonts w:ascii="Arial" w:hAnsi="Arial" w:cs="Arial"/>
                <w:sz w:val="22"/>
                <w:szCs w:val="22"/>
              </w:rPr>
              <w:t xml:space="preserve">como forma de tratamento para </w:t>
            </w:r>
            <w:r w:rsidRPr="00EB2E1E">
              <w:rPr>
                <w:rFonts w:ascii="Arial" w:hAnsi="Arial" w:cs="Arial"/>
                <w:sz w:val="22"/>
                <w:szCs w:val="22"/>
              </w:rPr>
              <w:fldChar w:fldCharType="begin">
                <w:ffData>
                  <w:name w:val="Texto40"/>
                  <w:enabled/>
                  <w:calcOnExit w:val="0"/>
                  <w:textInput/>
                </w:ffData>
              </w:fldChar>
            </w:r>
            <w:r w:rsidRPr="00EB2E1E">
              <w:rPr>
                <w:rFonts w:ascii="Arial" w:hAnsi="Arial" w:cs="Arial"/>
                <w:sz w:val="22"/>
                <w:szCs w:val="22"/>
              </w:rPr>
              <w:instrText xml:space="preserve"> FORMTEXT </w:instrText>
            </w:r>
            <w:r w:rsidRPr="00EB2E1E">
              <w:rPr>
                <w:rFonts w:ascii="Arial" w:hAnsi="Arial" w:cs="Arial"/>
                <w:sz w:val="22"/>
                <w:szCs w:val="22"/>
              </w:rPr>
            </w:r>
            <w:r w:rsidRPr="00EB2E1E">
              <w:rPr>
                <w:rFonts w:ascii="Arial" w:hAnsi="Arial" w:cs="Arial"/>
                <w:sz w:val="22"/>
                <w:szCs w:val="22"/>
              </w:rPr>
              <w:fldChar w:fldCharType="separate"/>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sz w:val="22"/>
                <w:szCs w:val="22"/>
              </w:rPr>
              <w:fldChar w:fldCharType="end"/>
            </w:r>
            <w:r w:rsidRPr="00EB2E1E">
              <w:rPr>
                <w:rFonts w:ascii="Arial" w:hAnsi="Arial" w:cs="Arial"/>
                <w:sz w:val="22"/>
                <w:szCs w:val="22"/>
              </w:rPr>
              <w:t xml:space="preserve"> O(a) médico(a) explicou-me de forma clara a natureza e os objetivos do procedimento e foi dada oportunidade de fazer perguntas, sendo todas elas respondidas completa e satisfatoriamente. </w:t>
            </w:r>
            <w:r w:rsidRPr="00EB2E1E">
              <w:rPr>
                <w:rFonts w:ascii="Arial" w:hAnsi="Arial" w:cs="Arial"/>
                <w:color w:val="000000"/>
                <w:sz w:val="22"/>
                <w:szCs w:val="22"/>
              </w:rPr>
              <w:t>Fui informado(a) que será necessário utilizar colírio anestésico, além de dilatar a pupila (</w:t>
            </w:r>
            <w:r w:rsidRPr="00EB2E1E">
              <w:rPr>
                <w:rFonts w:ascii="Arial" w:hAnsi="Arial" w:cs="Arial"/>
                <w:sz w:val="22"/>
                <w:szCs w:val="22"/>
              </w:rPr>
              <w:fldChar w:fldCharType="begin">
                <w:ffData>
                  <w:name w:val="Texto40"/>
                  <w:enabled/>
                  <w:calcOnExit w:val="0"/>
                  <w:textInput/>
                </w:ffData>
              </w:fldChar>
            </w:r>
            <w:r w:rsidRPr="00EB2E1E">
              <w:rPr>
                <w:rFonts w:ascii="Arial" w:hAnsi="Arial" w:cs="Arial"/>
                <w:sz w:val="22"/>
                <w:szCs w:val="22"/>
              </w:rPr>
              <w:instrText xml:space="preserve"> FORMTEXT </w:instrText>
            </w:r>
            <w:r w:rsidRPr="00EB2E1E">
              <w:rPr>
                <w:rFonts w:ascii="Arial" w:hAnsi="Arial" w:cs="Arial"/>
                <w:sz w:val="22"/>
                <w:szCs w:val="22"/>
              </w:rPr>
            </w:r>
            <w:r w:rsidRPr="00EB2E1E">
              <w:rPr>
                <w:rFonts w:ascii="Arial" w:hAnsi="Arial" w:cs="Arial"/>
                <w:sz w:val="22"/>
                <w:szCs w:val="22"/>
              </w:rPr>
              <w:fldChar w:fldCharType="separate"/>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sz w:val="22"/>
                <w:szCs w:val="22"/>
              </w:rPr>
              <w:fldChar w:fldCharType="end"/>
            </w:r>
            <w:r w:rsidRPr="00EB2E1E">
              <w:rPr>
                <w:rFonts w:ascii="Arial" w:hAnsi="Arial" w:cs="Arial"/>
                <w:color w:val="000000"/>
                <w:sz w:val="22"/>
                <w:szCs w:val="22"/>
              </w:rPr>
              <w:t>)  com colírio de tropicamida ou de fechar a pupila (</w:t>
            </w:r>
            <w:r w:rsidRPr="00EB2E1E">
              <w:rPr>
                <w:rFonts w:ascii="Arial" w:hAnsi="Arial" w:cs="Arial"/>
                <w:sz w:val="22"/>
                <w:szCs w:val="22"/>
              </w:rPr>
              <w:fldChar w:fldCharType="begin">
                <w:ffData>
                  <w:name w:val="Texto40"/>
                  <w:enabled/>
                  <w:calcOnExit w:val="0"/>
                  <w:textInput/>
                </w:ffData>
              </w:fldChar>
            </w:r>
            <w:r w:rsidRPr="00EB2E1E">
              <w:rPr>
                <w:rFonts w:ascii="Arial" w:hAnsi="Arial" w:cs="Arial"/>
                <w:sz w:val="22"/>
                <w:szCs w:val="22"/>
              </w:rPr>
              <w:instrText xml:space="preserve"> FORMTEXT </w:instrText>
            </w:r>
            <w:r w:rsidRPr="00EB2E1E">
              <w:rPr>
                <w:rFonts w:ascii="Arial" w:hAnsi="Arial" w:cs="Arial"/>
                <w:sz w:val="22"/>
                <w:szCs w:val="22"/>
              </w:rPr>
            </w:r>
            <w:r w:rsidRPr="00EB2E1E">
              <w:rPr>
                <w:rFonts w:ascii="Arial" w:hAnsi="Arial" w:cs="Arial"/>
                <w:sz w:val="22"/>
                <w:szCs w:val="22"/>
              </w:rPr>
              <w:fldChar w:fldCharType="separate"/>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sz w:val="22"/>
                <w:szCs w:val="22"/>
              </w:rPr>
              <w:fldChar w:fldCharType="end"/>
            </w:r>
            <w:r w:rsidRPr="00EB2E1E">
              <w:rPr>
                <w:rFonts w:ascii="Arial" w:hAnsi="Arial" w:cs="Arial"/>
                <w:color w:val="000000"/>
                <w:sz w:val="22"/>
                <w:szCs w:val="22"/>
              </w:rPr>
              <w:t xml:space="preserve">) com colírio de pilocarpina 2%. </w:t>
            </w:r>
          </w:p>
          <w:p w:rsidR="00EB2E1E" w:rsidRPr="00EB2E1E" w:rsidRDefault="00EB2E1E" w:rsidP="00EB2E1E">
            <w:pPr>
              <w:pStyle w:val="NormalWeb"/>
              <w:jc w:val="both"/>
              <w:rPr>
                <w:rFonts w:ascii="Arial" w:hAnsi="Arial" w:cs="Arial"/>
                <w:sz w:val="22"/>
                <w:szCs w:val="22"/>
              </w:rPr>
            </w:pPr>
            <w:r w:rsidRPr="00EB2E1E">
              <w:rPr>
                <w:rFonts w:ascii="Arial" w:hAnsi="Arial" w:cs="Arial"/>
                <w:sz w:val="22"/>
                <w:szCs w:val="22"/>
              </w:rPr>
              <w:t xml:space="preserve">Sei que este procedimento médico não é isento de riscos, embora sejam raros, sendo que além daquelas complicações possíveis durante a cirurgia existem outras que podem ocorrer no pós-operatório imediato ou tardio.  </w:t>
            </w:r>
          </w:p>
          <w:p w:rsidR="00EB2E1E" w:rsidRPr="00EB2E1E" w:rsidRDefault="00EB2E1E" w:rsidP="00EB2E1E">
            <w:pPr>
              <w:pStyle w:val="NormalWeb"/>
              <w:jc w:val="both"/>
              <w:rPr>
                <w:rFonts w:ascii="Arial" w:hAnsi="Arial" w:cs="Arial"/>
                <w:sz w:val="22"/>
                <w:szCs w:val="22"/>
              </w:rPr>
            </w:pPr>
            <w:r w:rsidRPr="00EB2E1E">
              <w:rPr>
                <w:rFonts w:ascii="Arial" w:hAnsi="Arial" w:cs="Arial"/>
                <w:sz w:val="22"/>
                <w:szCs w:val="22"/>
              </w:rPr>
              <w:t xml:space="preserve">Os possíveis riscos associados a este procedimento foram-me esclarecidos e são os seguintes: </w:t>
            </w:r>
          </w:p>
          <w:p w:rsidR="00EB2E1E" w:rsidRPr="00EB2E1E" w:rsidRDefault="00EB2E1E" w:rsidP="00EB2E1E">
            <w:pPr>
              <w:pStyle w:val="NormalWeb"/>
              <w:jc w:val="both"/>
              <w:rPr>
                <w:rFonts w:ascii="Arial" w:hAnsi="Arial" w:cs="Arial"/>
                <w:color w:val="000000"/>
                <w:sz w:val="22"/>
                <w:szCs w:val="22"/>
              </w:rPr>
            </w:pPr>
            <w:r w:rsidRPr="00EB2E1E">
              <w:rPr>
                <w:rFonts w:ascii="Arial" w:hAnsi="Arial" w:cs="Arial"/>
                <w:color w:val="000000"/>
                <w:sz w:val="22"/>
                <w:szCs w:val="22"/>
              </w:rPr>
              <w:t xml:space="preserve">1. Complicações técnicas durante o procedimento que impeçam a sua realização. </w:t>
            </w:r>
          </w:p>
          <w:p w:rsidR="00EB2E1E" w:rsidRPr="00EB2E1E" w:rsidRDefault="00EB2E1E" w:rsidP="00EB2E1E">
            <w:pPr>
              <w:pStyle w:val="NormalWeb"/>
              <w:jc w:val="both"/>
              <w:rPr>
                <w:rFonts w:ascii="Arial" w:hAnsi="Arial" w:cs="Arial"/>
                <w:color w:val="000000"/>
                <w:sz w:val="22"/>
                <w:szCs w:val="22"/>
              </w:rPr>
            </w:pPr>
            <w:r w:rsidRPr="00EB2E1E">
              <w:rPr>
                <w:rFonts w:ascii="Arial" w:hAnsi="Arial" w:cs="Arial"/>
                <w:color w:val="000000"/>
                <w:sz w:val="22"/>
                <w:szCs w:val="22"/>
              </w:rPr>
              <w:t xml:space="preserve">2. Suspensão do procedimento por impossibilidade da realização por condições técnicas, clínicas, como alergia inesperada ao uso do colírio para dilatar a pupila e do colírio anestésico, ou administrativas surgidas imediatamente antes do procedimento e que não dependem da ação da equipe médica para sua resolução. </w:t>
            </w:r>
          </w:p>
          <w:p w:rsidR="00EB2E1E" w:rsidRPr="00EB2E1E" w:rsidRDefault="00EB2E1E" w:rsidP="00EB2E1E">
            <w:pPr>
              <w:pStyle w:val="NormalWeb"/>
              <w:jc w:val="both"/>
              <w:rPr>
                <w:rFonts w:ascii="Arial" w:hAnsi="Arial" w:cs="Arial"/>
                <w:color w:val="000000"/>
                <w:sz w:val="22"/>
                <w:szCs w:val="22"/>
              </w:rPr>
            </w:pPr>
            <w:r w:rsidRPr="00EB2E1E">
              <w:rPr>
                <w:rFonts w:ascii="Arial" w:hAnsi="Arial" w:cs="Arial"/>
                <w:color w:val="000000"/>
                <w:sz w:val="22"/>
                <w:szCs w:val="22"/>
              </w:rPr>
              <w:t>3. Desconforto devido à luz do aparelho de laser, ou mesmo dor durante a sua aplicação, como ferroadas intermitentes no olho.</w:t>
            </w:r>
          </w:p>
          <w:p w:rsidR="00EB2E1E" w:rsidRPr="00EB2E1E" w:rsidRDefault="00EB2E1E" w:rsidP="00EB2E1E">
            <w:pPr>
              <w:pStyle w:val="NormalWeb"/>
              <w:jc w:val="both"/>
              <w:rPr>
                <w:rFonts w:ascii="Arial" w:hAnsi="Arial" w:cs="Arial"/>
                <w:color w:val="000000"/>
                <w:sz w:val="22"/>
                <w:szCs w:val="22"/>
              </w:rPr>
            </w:pPr>
            <w:r w:rsidRPr="00EB2E1E">
              <w:rPr>
                <w:rFonts w:ascii="Arial" w:hAnsi="Arial" w:cs="Arial"/>
                <w:color w:val="000000"/>
                <w:sz w:val="22"/>
                <w:szCs w:val="22"/>
              </w:rPr>
              <w:t>4. Possibilidade do olho ficar avermelhado, com sensação de irritação ou areia por algumas horas.</w:t>
            </w:r>
          </w:p>
          <w:p w:rsidR="00EB2E1E" w:rsidRPr="00EB2E1E" w:rsidRDefault="00EB2E1E" w:rsidP="00EB2E1E">
            <w:pPr>
              <w:pStyle w:val="NormalWeb"/>
              <w:jc w:val="both"/>
              <w:rPr>
                <w:rFonts w:ascii="Arial" w:hAnsi="Arial" w:cs="Arial"/>
                <w:color w:val="000000"/>
                <w:sz w:val="22"/>
                <w:szCs w:val="22"/>
              </w:rPr>
            </w:pPr>
            <w:r w:rsidRPr="00EB2E1E">
              <w:rPr>
                <w:rFonts w:ascii="Arial" w:hAnsi="Arial" w:cs="Arial"/>
                <w:color w:val="000000"/>
                <w:sz w:val="22"/>
                <w:szCs w:val="22"/>
              </w:rPr>
              <w:t>5. Perturbação da visão, que poderá ficar perturbada durante várias horas após o procedimento, assim como poderá surgir sensação de corpo flutuante ou “moscas volantes” no meu campo visual, transitórias ou definitivas, mas que tendem a reduzir ao longo de várias semanas.</w:t>
            </w:r>
          </w:p>
          <w:p w:rsidR="00EB2E1E" w:rsidRPr="00EB2E1E" w:rsidRDefault="00EB2E1E" w:rsidP="00EB2E1E">
            <w:pPr>
              <w:pStyle w:val="NormalWeb"/>
              <w:jc w:val="both"/>
              <w:rPr>
                <w:rFonts w:ascii="Arial" w:hAnsi="Arial" w:cs="Arial"/>
                <w:color w:val="000000"/>
                <w:sz w:val="22"/>
                <w:szCs w:val="22"/>
              </w:rPr>
            </w:pPr>
            <w:r w:rsidRPr="00EB2E1E">
              <w:rPr>
                <w:rFonts w:ascii="Arial" w:hAnsi="Arial" w:cs="Arial"/>
                <w:color w:val="000000"/>
                <w:sz w:val="22"/>
                <w:szCs w:val="22"/>
              </w:rPr>
              <w:t xml:space="preserve">6. Possibilidade de progressão da doença, mesmo com o tratamento realizado. </w:t>
            </w:r>
          </w:p>
          <w:p w:rsidR="00EB2E1E" w:rsidRPr="00EB2E1E" w:rsidRDefault="00EB2E1E" w:rsidP="00EB2E1E">
            <w:pPr>
              <w:pStyle w:val="NormalWeb"/>
              <w:jc w:val="both"/>
              <w:rPr>
                <w:rFonts w:ascii="Arial" w:hAnsi="Arial" w:cs="Arial"/>
                <w:color w:val="000000"/>
                <w:sz w:val="22"/>
                <w:szCs w:val="22"/>
              </w:rPr>
            </w:pPr>
            <w:r w:rsidRPr="00EB2E1E">
              <w:rPr>
                <w:rFonts w:ascii="Arial" w:hAnsi="Arial" w:cs="Arial"/>
                <w:color w:val="000000"/>
                <w:sz w:val="22"/>
                <w:szCs w:val="22"/>
              </w:rPr>
              <w:t xml:space="preserve">7. Formação tardia de catarata se estiver realizando iridotomia. </w:t>
            </w:r>
          </w:p>
          <w:p w:rsidR="00EB2E1E" w:rsidRPr="00EB2E1E" w:rsidRDefault="00EB2E1E" w:rsidP="00EB2E1E">
            <w:pPr>
              <w:pStyle w:val="NormalWeb"/>
              <w:jc w:val="both"/>
              <w:rPr>
                <w:rFonts w:ascii="Arial" w:hAnsi="Arial" w:cs="Arial"/>
                <w:color w:val="000000"/>
                <w:sz w:val="22"/>
                <w:szCs w:val="22"/>
              </w:rPr>
            </w:pPr>
            <w:r w:rsidRPr="00EB2E1E">
              <w:rPr>
                <w:rFonts w:ascii="Arial" w:hAnsi="Arial" w:cs="Arial"/>
                <w:color w:val="000000"/>
                <w:sz w:val="22"/>
                <w:szCs w:val="22"/>
              </w:rPr>
              <w:t>8. Piora transitória ou definitiva da visão por hemorragia transitória da íris, aumento da pressão ocular, inflamação da porção anterior na região da pupila e íris, opacidades na córnea, descolamento de retina, aumento de percepção de corpos flutuantes no meu campo visual.</w:t>
            </w:r>
          </w:p>
          <w:p w:rsidR="00EB2E1E" w:rsidRPr="00EB2E1E" w:rsidRDefault="00EB2E1E" w:rsidP="00EB2E1E">
            <w:pPr>
              <w:pStyle w:val="NormalWeb"/>
              <w:jc w:val="both"/>
              <w:rPr>
                <w:rFonts w:ascii="Arial" w:hAnsi="Arial" w:cs="Arial"/>
                <w:sz w:val="22"/>
                <w:szCs w:val="22"/>
              </w:rPr>
            </w:pPr>
            <w:r w:rsidRPr="00EB2E1E">
              <w:rPr>
                <w:rFonts w:ascii="Arial" w:hAnsi="Arial" w:cs="Arial"/>
                <w:color w:val="000000"/>
                <w:sz w:val="22"/>
                <w:szCs w:val="22"/>
              </w:rPr>
              <w:t xml:space="preserve">9. </w:t>
            </w:r>
            <w:r w:rsidRPr="00EB2E1E">
              <w:rPr>
                <w:rFonts w:ascii="Arial" w:hAnsi="Arial" w:cs="Arial"/>
                <w:sz w:val="22"/>
                <w:szCs w:val="22"/>
              </w:rPr>
              <w:t xml:space="preserve">Outros riscos (especificar quando pertinente) </w:t>
            </w:r>
            <w:r w:rsidRPr="00EB2E1E">
              <w:rPr>
                <w:rFonts w:ascii="Arial" w:hAnsi="Arial" w:cs="Arial"/>
                <w:sz w:val="22"/>
                <w:szCs w:val="22"/>
              </w:rPr>
              <w:fldChar w:fldCharType="begin">
                <w:ffData>
                  <w:name w:val="Texto40"/>
                  <w:enabled/>
                  <w:calcOnExit w:val="0"/>
                  <w:textInput/>
                </w:ffData>
              </w:fldChar>
            </w:r>
            <w:r w:rsidRPr="00EB2E1E">
              <w:rPr>
                <w:rFonts w:ascii="Arial" w:hAnsi="Arial" w:cs="Arial"/>
                <w:sz w:val="22"/>
                <w:szCs w:val="22"/>
              </w:rPr>
              <w:instrText xml:space="preserve"> FORMTEXT </w:instrText>
            </w:r>
            <w:r w:rsidRPr="00EB2E1E">
              <w:rPr>
                <w:rFonts w:ascii="Arial" w:hAnsi="Arial" w:cs="Arial"/>
                <w:sz w:val="22"/>
                <w:szCs w:val="22"/>
              </w:rPr>
            </w:r>
            <w:r w:rsidRPr="00EB2E1E">
              <w:rPr>
                <w:rFonts w:ascii="Arial" w:hAnsi="Arial" w:cs="Arial"/>
                <w:sz w:val="22"/>
                <w:szCs w:val="22"/>
              </w:rPr>
              <w:fldChar w:fldCharType="separate"/>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sz w:val="22"/>
                <w:szCs w:val="22"/>
              </w:rPr>
              <w:fldChar w:fldCharType="end"/>
            </w:r>
            <w:r w:rsidRPr="00EB2E1E">
              <w:rPr>
                <w:rFonts w:ascii="Arial" w:hAnsi="Arial" w:cs="Arial"/>
                <w:sz w:val="22"/>
                <w:szCs w:val="22"/>
              </w:rPr>
              <w:t>.</w:t>
            </w:r>
          </w:p>
          <w:p w:rsidR="00EB2E1E" w:rsidRPr="00EB2E1E" w:rsidRDefault="00EB2E1E" w:rsidP="00EB2E1E">
            <w:pPr>
              <w:pStyle w:val="NormalWeb"/>
              <w:jc w:val="both"/>
              <w:rPr>
                <w:rFonts w:ascii="Arial" w:hAnsi="Arial" w:cs="Arial"/>
                <w:color w:val="000000"/>
                <w:sz w:val="22"/>
                <w:szCs w:val="22"/>
              </w:rPr>
            </w:pPr>
            <w:r w:rsidRPr="00EB2E1E">
              <w:rPr>
                <w:rFonts w:ascii="Arial" w:hAnsi="Arial" w:cs="Arial"/>
                <w:color w:val="000000"/>
                <w:sz w:val="22"/>
                <w:szCs w:val="22"/>
              </w:rPr>
              <w:t xml:space="preserve">Estou ciente de que a lista anterior pode não contemplar todos os riscos conhecidos ou possíveis de acontecer neste procedimento, mas é a lista de riscos mais comuns. </w:t>
            </w:r>
          </w:p>
          <w:p w:rsidR="00EB2E1E" w:rsidRPr="00EB2E1E" w:rsidRDefault="00EB2E1E" w:rsidP="00EB2E1E">
            <w:pPr>
              <w:pStyle w:val="NormalWeb"/>
              <w:jc w:val="both"/>
              <w:rPr>
                <w:rFonts w:ascii="Arial" w:hAnsi="Arial" w:cs="Arial"/>
                <w:color w:val="000000"/>
                <w:sz w:val="22"/>
                <w:szCs w:val="22"/>
              </w:rPr>
            </w:pPr>
            <w:r w:rsidRPr="00EB2E1E">
              <w:rPr>
                <w:rFonts w:ascii="Arial" w:hAnsi="Arial" w:cs="Arial"/>
                <w:color w:val="000000"/>
                <w:sz w:val="22"/>
                <w:szCs w:val="22"/>
              </w:rPr>
              <w:t xml:space="preserve">Fui informado(a) também sobre alternativas terapêuticas ao tratamento proposto, incluindo </w:t>
            </w:r>
            <w:r w:rsidRPr="00EB2E1E">
              <w:rPr>
                <w:rFonts w:ascii="Arial" w:hAnsi="Arial" w:cs="Arial"/>
                <w:sz w:val="22"/>
                <w:szCs w:val="22"/>
              </w:rPr>
              <w:fldChar w:fldCharType="begin">
                <w:ffData>
                  <w:name w:val="Texto40"/>
                  <w:enabled/>
                  <w:calcOnExit w:val="0"/>
                  <w:textInput/>
                </w:ffData>
              </w:fldChar>
            </w:r>
            <w:r w:rsidRPr="00EB2E1E">
              <w:rPr>
                <w:rFonts w:ascii="Arial" w:hAnsi="Arial" w:cs="Arial"/>
                <w:sz w:val="22"/>
                <w:szCs w:val="22"/>
              </w:rPr>
              <w:instrText xml:space="preserve"> FORMTEXT </w:instrText>
            </w:r>
            <w:r w:rsidRPr="00EB2E1E">
              <w:rPr>
                <w:rFonts w:ascii="Arial" w:hAnsi="Arial" w:cs="Arial"/>
                <w:sz w:val="22"/>
                <w:szCs w:val="22"/>
              </w:rPr>
            </w:r>
            <w:r w:rsidRPr="00EB2E1E">
              <w:rPr>
                <w:rFonts w:ascii="Arial" w:hAnsi="Arial" w:cs="Arial"/>
                <w:sz w:val="22"/>
                <w:szCs w:val="22"/>
              </w:rPr>
              <w:fldChar w:fldCharType="separate"/>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sz w:val="22"/>
                <w:szCs w:val="22"/>
              </w:rPr>
              <w:fldChar w:fldCharType="end"/>
            </w:r>
            <w:r w:rsidRPr="00EB2E1E">
              <w:rPr>
                <w:rFonts w:ascii="Arial" w:hAnsi="Arial" w:cs="Arial"/>
                <w:color w:val="000000"/>
                <w:sz w:val="22"/>
                <w:szCs w:val="22"/>
              </w:rPr>
              <w:t xml:space="preserve">. </w:t>
            </w:r>
          </w:p>
          <w:p w:rsidR="00EB2E1E" w:rsidRPr="00EB2E1E" w:rsidRDefault="00EB2E1E" w:rsidP="00EB2E1E">
            <w:pPr>
              <w:pStyle w:val="NormalWeb"/>
              <w:jc w:val="both"/>
              <w:rPr>
                <w:rFonts w:ascii="Arial" w:hAnsi="Arial" w:cs="Arial"/>
                <w:color w:val="000000"/>
                <w:sz w:val="22"/>
                <w:szCs w:val="22"/>
              </w:rPr>
            </w:pPr>
            <w:r w:rsidRPr="00EB2E1E">
              <w:rPr>
                <w:rFonts w:ascii="Arial" w:hAnsi="Arial" w:cs="Arial"/>
                <w:color w:val="000000"/>
                <w:sz w:val="22"/>
                <w:szCs w:val="22"/>
              </w:rPr>
              <w:t xml:space="preserve">Reconheço que durante o procedimento médico ou no período pós-operatório, novas condições possam requerer procedimentos diferentes ou adicionais daqueles que foram descritos anteriormente neste consentimento.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for iniciado. </w:t>
            </w:r>
          </w:p>
          <w:p w:rsidR="00EB2E1E" w:rsidRPr="00EB2E1E" w:rsidRDefault="00EB2E1E" w:rsidP="00EB2E1E">
            <w:pPr>
              <w:pStyle w:val="NormalWeb"/>
              <w:jc w:val="both"/>
              <w:rPr>
                <w:rFonts w:ascii="Arial" w:hAnsi="Arial" w:cs="Arial"/>
                <w:color w:val="000000"/>
                <w:sz w:val="22"/>
                <w:szCs w:val="22"/>
              </w:rPr>
            </w:pPr>
            <w:r w:rsidRPr="00EB2E1E">
              <w:rPr>
                <w:rFonts w:ascii="Arial" w:hAnsi="Arial" w:cs="Arial"/>
                <w:color w:val="000000"/>
                <w:sz w:val="22"/>
                <w:szCs w:val="22"/>
              </w:rPr>
              <w:lastRenderedPageBreak/>
              <w:t xml:space="preserve">Concordo também com a instilação do colírio para dilatar ou contrair a pupila, do colírio anestésico e do uso da lente especial para aplicação do laser, quando necessário. </w:t>
            </w:r>
          </w:p>
          <w:p w:rsidR="00EB2E1E" w:rsidRPr="00EB2E1E" w:rsidRDefault="00EB2E1E" w:rsidP="00EB2E1E">
            <w:pPr>
              <w:pStyle w:val="NormalWeb"/>
              <w:jc w:val="both"/>
              <w:rPr>
                <w:rFonts w:ascii="Arial" w:hAnsi="Arial" w:cs="Arial"/>
                <w:sz w:val="22"/>
                <w:szCs w:val="22"/>
              </w:rPr>
            </w:pPr>
            <w:r w:rsidRPr="00EB2E1E">
              <w:rPr>
                <w:rFonts w:ascii="Arial" w:hAnsi="Arial" w:cs="Arial"/>
                <w:sz w:val="22"/>
                <w:szCs w:val="22"/>
              </w:rPr>
              <w:t>Autorizo igualmente que imagens do procedimento e de exames complementares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EB2E1E" w:rsidRPr="00EB2E1E" w:rsidRDefault="00EB2E1E" w:rsidP="00EB2E1E">
            <w:pPr>
              <w:pStyle w:val="NormalWeb"/>
              <w:jc w:val="both"/>
              <w:rPr>
                <w:rFonts w:ascii="Arial" w:hAnsi="Arial" w:cs="Arial"/>
                <w:sz w:val="22"/>
                <w:szCs w:val="22"/>
              </w:rPr>
            </w:pPr>
            <w:r w:rsidRPr="00EB2E1E">
              <w:rPr>
                <w:rFonts w:ascii="Arial" w:hAnsi="Arial" w:cs="Arial"/>
                <w:sz w:val="22"/>
                <w:szCs w:val="22"/>
              </w:rPr>
              <w:t xml:space="preserve">Estou ciente que o tratamento não se limita ao procedimento previsto, sendo que deverei retornar ao consultório/hospital nos dias determinados pela equipe médica, bem como informá-la imediatamente sobre possíveis alterações/problemas que porventura possam surgir. </w:t>
            </w:r>
          </w:p>
          <w:p w:rsidR="00EB2E1E" w:rsidRPr="00EB2E1E" w:rsidRDefault="00EB2E1E" w:rsidP="00EB2E1E">
            <w:pPr>
              <w:pStyle w:val="NormalWeb"/>
              <w:jc w:val="center"/>
              <w:rPr>
                <w:rFonts w:ascii="Arial" w:hAnsi="Arial" w:cs="Arial"/>
                <w:b/>
                <w:color w:val="000000"/>
                <w:sz w:val="22"/>
                <w:szCs w:val="22"/>
              </w:rPr>
            </w:pPr>
            <w:r w:rsidRPr="00EB2E1E">
              <w:rPr>
                <w:rFonts w:ascii="Arial" w:hAnsi="Arial" w:cs="Arial"/>
                <w:b/>
                <w:color w:val="000000"/>
                <w:sz w:val="22"/>
                <w:szCs w:val="22"/>
              </w:rPr>
              <w:t>CONCLUSÃO</w:t>
            </w:r>
          </w:p>
          <w:p w:rsidR="00EB2E1E" w:rsidRPr="00EB2E1E" w:rsidRDefault="00EB2E1E" w:rsidP="00EB2E1E">
            <w:pPr>
              <w:pStyle w:val="NormalWeb"/>
              <w:jc w:val="both"/>
              <w:rPr>
                <w:rFonts w:ascii="Arial" w:hAnsi="Arial" w:cs="Arial"/>
                <w:noProof/>
                <w:sz w:val="22"/>
                <w:szCs w:val="22"/>
              </w:rPr>
            </w:pPr>
            <w:r w:rsidRPr="00EB2E1E">
              <w:rPr>
                <w:rFonts w:ascii="Arial" w:hAnsi="Arial" w:cs="Arial"/>
                <w:noProof/>
                <w:sz w:val="22"/>
                <w:szCs w:val="22"/>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tratamento proposto acima é a melhor indicação neste momento para o meu quadro clínico. </w:t>
            </w:r>
          </w:p>
          <w:p w:rsidR="00EB2E1E" w:rsidRPr="00EB2E1E" w:rsidRDefault="00EB2E1E" w:rsidP="00EB2E1E">
            <w:pPr>
              <w:pStyle w:val="NormalWeb"/>
              <w:jc w:val="both"/>
              <w:rPr>
                <w:rFonts w:ascii="Arial" w:hAnsi="Arial" w:cs="Arial"/>
                <w:sz w:val="22"/>
                <w:szCs w:val="22"/>
              </w:rPr>
            </w:pPr>
            <w:r w:rsidRPr="00EB2E1E">
              <w:rPr>
                <w:rFonts w:ascii="Arial" w:hAnsi="Arial" w:cs="Arial"/>
                <w:sz w:val="22"/>
                <w:szCs w:val="22"/>
              </w:rPr>
              <w:t xml:space="preserve">Certifico que este formulário me foi explicado, que o li ou que o mesmo foi lido para mim e entendi o seu conteúdo. </w:t>
            </w:r>
          </w:p>
          <w:p w:rsidR="00D61E23" w:rsidRPr="00EB2E1E" w:rsidRDefault="00D61E23" w:rsidP="00D61E23">
            <w:pPr>
              <w:pStyle w:val="NormalWeb"/>
              <w:tabs>
                <w:tab w:val="left" w:pos="0"/>
              </w:tabs>
              <w:spacing w:before="0" w:beforeAutospacing="0" w:after="0" w:afterAutospacing="0" w:line="360" w:lineRule="auto"/>
              <w:jc w:val="both"/>
              <w:rPr>
                <w:rFonts w:ascii="Arial" w:hAnsi="Arial" w:cs="Arial"/>
                <w:sz w:val="22"/>
                <w:szCs w:val="22"/>
              </w:rPr>
            </w:pPr>
            <w:r w:rsidRPr="00EB2E1E">
              <w:rPr>
                <w:rFonts w:ascii="Arial" w:hAnsi="Arial" w:cs="Arial"/>
                <w:sz w:val="22"/>
                <w:szCs w:val="22"/>
              </w:rPr>
              <w:t xml:space="preserve">Data: </w:t>
            </w:r>
            <w:r w:rsidRPr="00EB2E1E">
              <w:rPr>
                <w:rFonts w:ascii="Arial" w:hAnsi="Arial" w:cs="Arial"/>
                <w:sz w:val="22"/>
                <w:szCs w:val="22"/>
              </w:rPr>
              <w:fldChar w:fldCharType="begin">
                <w:ffData>
                  <w:name w:val="Texto28"/>
                  <w:enabled/>
                  <w:calcOnExit w:val="0"/>
                  <w:textInput/>
                </w:ffData>
              </w:fldChar>
            </w:r>
            <w:r w:rsidRPr="00EB2E1E">
              <w:rPr>
                <w:rFonts w:ascii="Arial" w:hAnsi="Arial" w:cs="Arial"/>
                <w:sz w:val="22"/>
                <w:szCs w:val="22"/>
              </w:rPr>
              <w:instrText xml:space="preserve"> FORMTEXT </w:instrText>
            </w:r>
            <w:r w:rsidRPr="00EB2E1E">
              <w:rPr>
                <w:rFonts w:ascii="Arial" w:hAnsi="Arial" w:cs="Arial"/>
                <w:sz w:val="22"/>
                <w:szCs w:val="22"/>
              </w:rPr>
            </w:r>
            <w:r w:rsidRPr="00EB2E1E">
              <w:rPr>
                <w:rFonts w:ascii="Arial" w:hAnsi="Arial" w:cs="Arial"/>
                <w:sz w:val="22"/>
                <w:szCs w:val="22"/>
              </w:rPr>
              <w:fldChar w:fldCharType="separate"/>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sz w:val="22"/>
                <w:szCs w:val="22"/>
              </w:rPr>
              <w:fldChar w:fldCharType="end"/>
            </w:r>
            <w:r w:rsidRPr="00EB2E1E">
              <w:rPr>
                <w:rFonts w:ascii="Arial" w:hAnsi="Arial" w:cs="Arial"/>
                <w:sz w:val="22"/>
                <w:szCs w:val="22"/>
              </w:rPr>
              <w:t>/</w:t>
            </w:r>
            <w:r w:rsidRPr="00EB2E1E">
              <w:rPr>
                <w:rFonts w:ascii="Arial" w:hAnsi="Arial" w:cs="Arial"/>
                <w:sz w:val="22"/>
                <w:szCs w:val="22"/>
              </w:rPr>
              <w:fldChar w:fldCharType="begin">
                <w:ffData>
                  <w:name w:val="Texto18"/>
                  <w:enabled/>
                  <w:calcOnExit w:val="0"/>
                  <w:textInput/>
                </w:ffData>
              </w:fldChar>
            </w:r>
            <w:r w:rsidRPr="00EB2E1E">
              <w:rPr>
                <w:rFonts w:ascii="Arial" w:hAnsi="Arial" w:cs="Arial"/>
                <w:sz w:val="22"/>
                <w:szCs w:val="22"/>
              </w:rPr>
              <w:instrText xml:space="preserve"> FORMTEXT </w:instrText>
            </w:r>
            <w:r w:rsidRPr="00EB2E1E">
              <w:rPr>
                <w:rFonts w:ascii="Arial" w:hAnsi="Arial" w:cs="Arial"/>
                <w:sz w:val="22"/>
                <w:szCs w:val="22"/>
              </w:rPr>
            </w:r>
            <w:r w:rsidRPr="00EB2E1E">
              <w:rPr>
                <w:rFonts w:ascii="Arial" w:hAnsi="Arial" w:cs="Arial"/>
                <w:sz w:val="22"/>
                <w:szCs w:val="22"/>
              </w:rPr>
              <w:fldChar w:fldCharType="separate"/>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sz w:val="22"/>
                <w:szCs w:val="22"/>
              </w:rPr>
              <w:fldChar w:fldCharType="end"/>
            </w:r>
            <w:r w:rsidRPr="00EB2E1E">
              <w:rPr>
                <w:rFonts w:ascii="Arial" w:hAnsi="Arial" w:cs="Arial"/>
                <w:sz w:val="22"/>
                <w:szCs w:val="22"/>
              </w:rPr>
              <w:t>/</w:t>
            </w:r>
            <w:r w:rsidRPr="00EB2E1E">
              <w:rPr>
                <w:rFonts w:ascii="Arial" w:hAnsi="Arial" w:cs="Arial"/>
                <w:sz w:val="22"/>
                <w:szCs w:val="22"/>
              </w:rPr>
              <w:fldChar w:fldCharType="begin">
                <w:ffData>
                  <w:name w:val="Texto19"/>
                  <w:enabled/>
                  <w:calcOnExit w:val="0"/>
                  <w:textInput/>
                </w:ffData>
              </w:fldChar>
            </w:r>
            <w:r w:rsidRPr="00EB2E1E">
              <w:rPr>
                <w:rFonts w:ascii="Arial" w:hAnsi="Arial" w:cs="Arial"/>
                <w:sz w:val="22"/>
                <w:szCs w:val="22"/>
              </w:rPr>
              <w:instrText xml:space="preserve"> FORMTEXT </w:instrText>
            </w:r>
            <w:r w:rsidRPr="00EB2E1E">
              <w:rPr>
                <w:rFonts w:ascii="Arial" w:hAnsi="Arial" w:cs="Arial"/>
                <w:sz w:val="22"/>
                <w:szCs w:val="22"/>
              </w:rPr>
            </w:r>
            <w:r w:rsidRPr="00EB2E1E">
              <w:rPr>
                <w:rFonts w:ascii="Arial" w:hAnsi="Arial" w:cs="Arial"/>
                <w:sz w:val="22"/>
                <w:szCs w:val="22"/>
              </w:rPr>
              <w:fldChar w:fldCharType="separate"/>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sz w:val="22"/>
                <w:szCs w:val="22"/>
              </w:rPr>
              <w:fldChar w:fldCharType="end"/>
            </w:r>
            <w:r w:rsidRPr="00EB2E1E">
              <w:rPr>
                <w:rFonts w:ascii="Arial" w:hAnsi="Arial" w:cs="Arial"/>
                <w:sz w:val="22"/>
                <w:szCs w:val="22"/>
              </w:rPr>
              <w:t>.     </w:t>
            </w:r>
          </w:p>
          <w:p w:rsidR="00D02B22" w:rsidRPr="00EB2E1E" w:rsidRDefault="00D02B22" w:rsidP="00D61E23">
            <w:pPr>
              <w:pStyle w:val="NormalWeb"/>
              <w:tabs>
                <w:tab w:val="left" w:pos="0"/>
              </w:tabs>
              <w:spacing w:before="0" w:beforeAutospacing="0" w:after="0" w:afterAutospacing="0" w:line="360" w:lineRule="auto"/>
              <w:jc w:val="both"/>
              <w:rPr>
                <w:rFonts w:ascii="Arial" w:hAnsi="Arial" w:cs="Arial"/>
                <w:sz w:val="22"/>
                <w:szCs w:val="22"/>
              </w:rPr>
            </w:pPr>
          </w:p>
          <w:p w:rsidR="00D61E23" w:rsidRPr="00EB2E1E" w:rsidRDefault="00D61E23" w:rsidP="00D61E23">
            <w:pPr>
              <w:pStyle w:val="NormalWeb"/>
              <w:shd w:val="clear" w:color="auto" w:fill="FFFFFF"/>
              <w:spacing w:before="40" w:beforeAutospacing="0" w:after="40" w:afterAutospacing="0" w:line="240" w:lineRule="atLeast"/>
              <w:jc w:val="both"/>
              <w:rPr>
                <w:rFonts w:ascii="Arial" w:hAnsi="Arial" w:cs="Arial"/>
                <w:sz w:val="22"/>
                <w:szCs w:val="22"/>
              </w:rPr>
            </w:pPr>
            <w:r w:rsidRPr="00EB2E1E">
              <w:rPr>
                <w:rFonts w:ascii="Arial" w:hAnsi="Arial" w:cs="Arial"/>
                <w:sz w:val="22"/>
                <w:szCs w:val="22"/>
              </w:rPr>
              <w:t>Nome (em letra de forma) d</w:t>
            </w:r>
            <w:r w:rsidR="004024E3">
              <w:rPr>
                <w:rFonts w:ascii="Arial" w:hAnsi="Arial" w:cs="Arial"/>
                <w:sz w:val="22"/>
                <w:szCs w:val="22"/>
              </w:rPr>
              <w:t>o</w:t>
            </w:r>
            <w:r w:rsidRPr="00EB2E1E">
              <w:rPr>
                <w:rFonts w:ascii="Arial" w:hAnsi="Arial" w:cs="Arial"/>
                <w:sz w:val="22"/>
                <w:szCs w:val="22"/>
              </w:rPr>
              <w:t xml:space="preserve"> paciente ou responsável: </w:t>
            </w:r>
            <w:r w:rsidRPr="00EB2E1E">
              <w:rPr>
                <w:rFonts w:ascii="Arial" w:hAnsi="Arial" w:cs="Arial"/>
                <w:sz w:val="22"/>
                <w:szCs w:val="22"/>
              </w:rPr>
              <w:fldChar w:fldCharType="begin">
                <w:ffData>
                  <w:name w:val="Texto40"/>
                  <w:enabled/>
                  <w:calcOnExit w:val="0"/>
                  <w:textInput/>
                </w:ffData>
              </w:fldChar>
            </w:r>
            <w:r w:rsidRPr="00EB2E1E">
              <w:rPr>
                <w:rFonts w:ascii="Arial" w:hAnsi="Arial" w:cs="Arial"/>
                <w:sz w:val="22"/>
                <w:szCs w:val="22"/>
              </w:rPr>
              <w:instrText xml:space="preserve"> FORMTEXT </w:instrText>
            </w:r>
            <w:r w:rsidRPr="00EB2E1E">
              <w:rPr>
                <w:rFonts w:ascii="Arial" w:hAnsi="Arial" w:cs="Arial"/>
                <w:sz w:val="22"/>
                <w:szCs w:val="22"/>
              </w:rPr>
            </w:r>
            <w:r w:rsidRPr="00EB2E1E">
              <w:rPr>
                <w:rFonts w:ascii="Arial" w:hAnsi="Arial" w:cs="Arial"/>
                <w:sz w:val="22"/>
                <w:szCs w:val="22"/>
              </w:rPr>
              <w:fldChar w:fldCharType="separate"/>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sz w:val="22"/>
                <w:szCs w:val="22"/>
              </w:rPr>
              <w:fldChar w:fldCharType="end"/>
            </w:r>
            <w:r w:rsidRPr="00EB2E1E">
              <w:rPr>
                <w:rFonts w:ascii="Arial" w:hAnsi="Arial" w:cs="Arial"/>
                <w:sz w:val="22"/>
                <w:szCs w:val="22"/>
              </w:rPr>
              <w:t>      </w:t>
            </w:r>
          </w:p>
          <w:p w:rsidR="00D02B22" w:rsidRPr="00EB2E1E" w:rsidRDefault="00D02B22" w:rsidP="00D61E23">
            <w:pPr>
              <w:pStyle w:val="NormalWeb"/>
              <w:shd w:val="clear" w:color="auto" w:fill="FFFFFF"/>
              <w:spacing w:before="40" w:beforeAutospacing="0" w:after="40" w:afterAutospacing="0" w:line="240" w:lineRule="atLeast"/>
              <w:jc w:val="both"/>
              <w:rPr>
                <w:rFonts w:ascii="Arial" w:hAnsi="Arial" w:cs="Arial"/>
                <w:sz w:val="22"/>
                <w:szCs w:val="22"/>
              </w:rPr>
            </w:pPr>
          </w:p>
          <w:p w:rsidR="00D61E23" w:rsidRPr="00EB2E1E" w:rsidRDefault="00D61E23" w:rsidP="00D61E23">
            <w:pPr>
              <w:pStyle w:val="NormalWeb"/>
              <w:shd w:val="clear" w:color="auto" w:fill="FFFFFF"/>
              <w:spacing w:before="40" w:beforeAutospacing="0" w:after="40" w:afterAutospacing="0" w:line="240" w:lineRule="atLeast"/>
              <w:jc w:val="both"/>
              <w:rPr>
                <w:rFonts w:ascii="Arial" w:hAnsi="Arial" w:cs="Arial"/>
                <w:sz w:val="22"/>
                <w:szCs w:val="22"/>
              </w:rPr>
            </w:pPr>
            <w:r w:rsidRPr="00EB2E1E">
              <w:rPr>
                <w:rFonts w:ascii="Arial" w:hAnsi="Arial" w:cs="Arial"/>
                <w:sz w:val="22"/>
                <w:szCs w:val="22"/>
              </w:rPr>
              <w:t> </w:t>
            </w:r>
          </w:p>
          <w:p w:rsidR="00D61E23" w:rsidRPr="00EB2E1E" w:rsidRDefault="00D61E23" w:rsidP="00D61E23">
            <w:pPr>
              <w:pStyle w:val="NormalWeb"/>
              <w:shd w:val="clear" w:color="auto" w:fill="FFFFFF"/>
              <w:spacing w:before="40" w:beforeAutospacing="0" w:after="40" w:afterAutospacing="0" w:line="240" w:lineRule="atLeast"/>
              <w:jc w:val="both"/>
              <w:rPr>
                <w:rFonts w:ascii="Arial" w:hAnsi="Arial" w:cs="Arial"/>
                <w:sz w:val="22"/>
                <w:szCs w:val="22"/>
              </w:rPr>
            </w:pPr>
            <w:r w:rsidRPr="00EB2E1E">
              <w:rPr>
                <w:rFonts w:ascii="Arial" w:hAnsi="Arial" w:cs="Arial"/>
                <w:sz w:val="22"/>
                <w:szCs w:val="22"/>
              </w:rPr>
              <w:t>Assinatura d</w:t>
            </w:r>
            <w:r w:rsidR="004024E3">
              <w:rPr>
                <w:rFonts w:ascii="Arial" w:hAnsi="Arial" w:cs="Arial"/>
                <w:sz w:val="22"/>
                <w:szCs w:val="22"/>
              </w:rPr>
              <w:t>o</w:t>
            </w:r>
            <w:r w:rsidRPr="00EB2E1E">
              <w:rPr>
                <w:rFonts w:ascii="Arial" w:hAnsi="Arial" w:cs="Arial"/>
                <w:sz w:val="22"/>
                <w:szCs w:val="22"/>
              </w:rPr>
              <w:t xml:space="preserve"> paciente ou responsável:_________________________________________________</w:t>
            </w:r>
          </w:p>
          <w:p w:rsidR="00D61E23" w:rsidRPr="00EB2E1E" w:rsidRDefault="00D61E23" w:rsidP="00D61E23">
            <w:pPr>
              <w:pStyle w:val="NormalWeb"/>
              <w:shd w:val="clear" w:color="auto" w:fill="FFFFFF"/>
              <w:spacing w:before="40" w:beforeAutospacing="0" w:after="40" w:afterAutospacing="0" w:line="240" w:lineRule="atLeast"/>
              <w:jc w:val="both"/>
              <w:rPr>
                <w:rFonts w:ascii="Arial" w:hAnsi="Arial" w:cs="Arial"/>
                <w:sz w:val="22"/>
                <w:szCs w:val="22"/>
              </w:rPr>
            </w:pPr>
            <w:r w:rsidRPr="00EB2E1E">
              <w:rPr>
                <w:rFonts w:ascii="Arial" w:hAnsi="Arial" w:cs="Arial"/>
                <w:sz w:val="22"/>
                <w:szCs w:val="22"/>
              </w:rPr>
              <w:t> </w:t>
            </w:r>
          </w:p>
          <w:p w:rsidR="00D61E23" w:rsidRPr="00EB2E1E" w:rsidRDefault="00D61E23" w:rsidP="00D61E23">
            <w:pPr>
              <w:pStyle w:val="NormalWeb"/>
              <w:shd w:val="clear" w:color="auto" w:fill="FFFFFF"/>
              <w:spacing w:before="40" w:beforeAutospacing="0" w:after="40" w:afterAutospacing="0" w:line="240" w:lineRule="atLeast"/>
              <w:jc w:val="both"/>
              <w:rPr>
                <w:rFonts w:ascii="Arial" w:hAnsi="Arial" w:cs="Arial"/>
                <w:b/>
                <w:bCs/>
                <w:sz w:val="22"/>
                <w:szCs w:val="22"/>
              </w:rPr>
            </w:pPr>
            <w:r w:rsidRPr="00EB2E1E">
              <w:rPr>
                <w:rFonts w:ascii="Arial" w:hAnsi="Arial" w:cs="Arial"/>
                <w:sz w:val="22"/>
                <w:szCs w:val="22"/>
              </w:rPr>
              <w:t xml:space="preserve">Grau de parentesco do responsável: </w:t>
            </w:r>
            <w:r w:rsidRPr="00EB2E1E">
              <w:rPr>
                <w:rFonts w:ascii="Arial" w:hAnsi="Arial" w:cs="Arial"/>
                <w:sz w:val="22"/>
                <w:szCs w:val="22"/>
              </w:rPr>
              <w:fldChar w:fldCharType="begin">
                <w:ffData>
                  <w:name w:val="Texto40"/>
                  <w:enabled/>
                  <w:calcOnExit w:val="0"/>
                  <w:textInput/>
                </w:ffData>
              </w:fldChar>
            </w:r>
            <w:r w:rsidRPr="00EB2E1E">
              <w:rPr>
                <w:rFonts w:ascii="Arial" w:hAnsi="Arial" w:cs="Arial"/>
                <w:sz w:val="22"/>
                <w:szCs w:val="22"/>
              </w:rPr>
              <w:instrText xml:space="preserve"> FORMTEXT </w:instrText>
            </w:r>
            <w:r w:rsidRPr="00EB2E1E">
              <w:rPr>
                <w:rFonts w:ascii="Arial" w:hAnsi="Arial" w:cs="Arial"/>
                <w:sz w:val="22"/>
                <w:szCs w:val="22"/>
              </w:rPr>
            </w:r>
            <w:r w:rsidRPr="00EB2E1E">
              <w:rPr>
                <w:rFonts w:ascii="Arial" w:hAnsi="Arial" w:cs="Arial"/>
                <w:sz w:val="22"/>
                <w:szCs w:val="22"/>
              </w:rPr>
              <w:fldChar w:fldCharType="separate"/>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noProof/>
                <w:sz w:val="22"/>
                <w:szCs w:val="22"/>
              </w:rPr>
              <w:t> </w:t>
            </w:r>
            <w:r w:rsidRPr="00EB2E1E">
              <w:rPr>
                <w:rFonts w:ascii="Arial" w:hAnsi="Arial" w:cs="Arial"/>
                <w:sz w:val="22"/>
                <w:szCs w:val="22"/>
              </w:rPr>
              <w:fldChar w:fldCharType="end"/>
            </w:r>
            <w:r w:rsidRPr="00EB2E1E">
              <w:rPr>
                <w:rFonts w:ascii="Arial" w:hAnsi="Arial" w:cs="Arial"/>
                <w:sz w:val="22"/>
                <w:szCs w:val="22"/>
              </w:rPr>
              <w:t> </w:t>
            </w:r>
            <w:r w:rsidRPr="00EB2E1E">
              <w:rPr>
                <w:rFonts w:ascii="Arial" w:hAnsi="Arial" w:cs="Arial"/>
                <w:b/>
                <w:bCs/>
                <w:sz w:val="22"/>
                <w:szCs w:val="22"/>
              </w:rPr>
              <w:t>     </w:t>
            </w:r>
          </w:p>
          <w:p w:rsidR="00D61E23" w:rsidRPr="00EB2E1E" w:rsidRDefault="00D61E23" w:rsidP="00D61E23">
            <w:pPr>
              <w:pStyle w:val="NormalWeb"/>
              <w:shd w:val="clear" w:color="auto" w:fill="FFFFFF"/>
              <w:spacing w:before="40" w:beforeAutospacing="0" w:after="40" w:afterAutospacing="0" w:line="240" w:lineRule="atLeast"/>
              <w:jc w:val="both"/>
              <w:rPr>
                <w:rFonts w:ascii="Arial" w:hAnsi="Arial" w:cs="Arial"/>
                <w:sz w:val="22"/>
                <w:szCs w:val="22"/>
              </w:rPr>
            </w:pPr>
            <w:r w:rsidRPr="00EB2E1E">
              <w:rPr>
                <w:rFonts w:ascii="Arial" w:hAnsi="Arial" w:cs="Arial"/>
                <w:sz w:val="22"/>
                <w:szCs w:val="22"/>
              </w:rPr>
              <w:t> </w:t>
            </w:r>
          </w:p>
          <w:p w:rsidR="00D61E23" w:rsidRPr="00EB2E1E" w:rsidRDefault="00D61E23" w:rsidP="00D61E23">
            <w:pPr>
              <w:pStyle w:val="NormalWeb"/>
              <w:shd w:val="clear" w:color="auto" w:fill="FFFFFF"/>
              <w:spacing w:before="40" w:beforeAutospacing="0" w:after="40" w:afterAutospacing="0" w:line="240" w:lineRule="atLeast"/>
              <w:jc w:val="both"/>
              <w:rPr>
                <w:rFonts w:ascii="Arial" w:hAnsi="Arial" w:cs="Arial"/>
                <w:sz w:val="22"/>
                <w:szCs w:val="22"/>
              </w:rPr>
            </w:pPr>
            <w:r w:rsidRPr="00EB2E1E">
              <w:rPr>
                <w:rFonts w:ascii="Arial" w:hAnsi="Arial" w:cs="Arial"/>
                <w:sz w:val="22"/>
                <w:szCs w:val="22"/>
              </w:rPr>
              <w:t>Assinatura e CRM do médico:________________________________________________________</w:t>
            </w:r>
          </w:p>
          <w:p w:rsidR="00233066" w:rsidRPr="00EB2E1E" w:rsidRDefault="00233066" w:rsidP="00233066">
            <w:pPr>
              <w:pStyle w:val="NormalWeb"/>
              <w:jc w:val="both"/>
              <w:rPr>
                <w:rFonts w:ascii="Arial" w:hAnsi="Arial" w:cs="Arial"/>
                <w:b/>
                <w:sz w:val="20"/>
                <w:szCs w:val="20"/>
              </w:rPr>
            </w:pPr>
            <w:r w:rsidRPr="00EB2E1E">
              <w:rPr>
                <w:rFonts w:ascii="Arial" w:hAnsi="Arial" w:cs="Arial"/>
                <w:b/>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15141D" w:rsidRPr="0042230C" w:rsidRDefault="00233066" w:rsidP="00233066">
            <w:pPr>
              <w:pStyle w:val="NormalWeb"/>
              <w:jc w:val="both"/>
              <w:rPr>
                <w:rFonts w:ascii="Arial" w:hAnsi="Arial" w:cs="Arial"/>
                <w:bCs/>
                <w:sz w:val="17"/>
                <w:szCs w:val="17"/>
              </w:rPr>
            </w:pPr>
            <w:r w:rsidRPr="00EB2E1E">
              <w:rPr>
                <w:rFonts w:ascii="Arial" w:hAnsi="Arial" w:cs="Arial"/>
                <w:bCs/>
                <w:sz w:val="22"/>
                <w:szCs w:val="22"/>
              </w:rPr>
              <w:t>O médico deverá registrar a obtenção deste consentimento no Prontuário do Paciente, no item evolução.</w:t>
            </w:r>
            <w:r w:rsidRPr="00D02B22">
              <w:rPr>
                <w:rFonts w:ascii="Arial" w:hAnsi="Arial" w:cs="Arial"/>
                <w:bCs/>
                <w:sz w:val="21"/>
                <w:szCs w:val="21"/>
              </w:rPr>
              <w:t xml:space="preserve">  </w:t>
            </w:r>
          </w:p>
        </w:tc>
      </w:tr>
      <w:tr w:rsidR="00683514" w:rsidTr="00683514">
        <w:trPr>
          <w:trHeight w:val="1549"/>
        </w:trPr>
        <w:tc>
          <w:tcPr>
            <w:tcW w:w="4788" w:type="dxa"/>
          </w:tcPr>
          <w:p w:rsidR="00683514" w:rsidRDefault="00FE4DA2" w:rsidP="00683514">
            <w:pPr>
              <w:spacing w:before="80"/>
              <w:jc w:val="center"/>
            </w:pPr>
            <w:r>
              <w:rPr>
                <w:noProof/>
              </w:rPr>
              <w:lastRenderedPageBreak/>
              <w:drawing>
                <wp:inline distT="0" distB="0" distL="0" distR="0">
                  <wp:extent cx="1503045" cy="526415"/>
                  <wp:effectExtent l="0" t="0" r="1905" b="698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045" cy="526415"/>
                          </a:xfrm>
                          <a:prstGeom prst="rect">
                            <a:avLst/>
                          </a:prstGeom>
                          <a:noFill/>
                          <a:ln>
                            <a:noFill/>
                          </a:ln>
                        </pic:spPr>
                      </pic:pic>
                    </a:graphicData>
                  </a:graphic>
                </wp:inline>
              </w:drawing>
            </w:r>
          </w:p>
          <w:p w:rsidR="002C48BD" w:rsidRDefault="00683514" w:rsidP="002C48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7D15E5">
              <w:rPr>
                <w:rFonts w:ascii="Arial" w:hAnsi="Arial" w:cs="Arial"/>
                <w:b/>
                <w:bCs/>
              </w:rPr>
              <w:t xml:space="preserve">TERMO DE CONSENTIMENTO </w:t>
            </w:r>
            <w:r w:rsidR="007D15E5" w:rsidRPr="007D15E5">
              <w:rPr>
                <w:rFonts w:ascii="Arial" w:hAnsi="Arial" w:cs="Arial"/>
                <w:b/>
                <w:bCs/>
              </w:rPr>
              <w:br/>
              <w:t>LIVRE E ESCLARECIDO</w:t>
            </w:r>
            <w:r>
              <w:rPr>
                <w:rFonts w:ascii="Arial" w:hAnsi="Arial" w:cs="Arial"/>
                <w:b/>
                <w:bCs/>
                <w:sz w:val="22"/>
                <w:szCs w:val="22"/>
              </w:rPr>
              <w:br/>
            </w:r>
            <w:r w:rsidR="00992151">
              <w:rPr>
                <w:rFonts w:ascii="Arial" w:hAnsi="Arial" w:cs="Arial"/>
                <w:b/>
                <w:bCs/>
                <w:sz w:val="22"/>
                <w:szCs w:val="22"/>
              </w:rPr>
              <w:t xml:space="preserve">Serviço de </w:t>
            </w:r>
            <w:r w:rsidR="000E3FCD">
              <w:rPr>
                <w:rFonts w:ascii="Arial" w:hAnsi="Arial" w:cs="Arial"/>
                <w:b/>
                <w:bCs/>
                <w:sz w:val="22"/>
                <w:szCs w:val="22"/>
              </w:rPr>
              <w:t>Oftalmologia</w:t>
            </w:r>
          </w:p>
          <w:p w:rsidR="0015141D" w:rsidRPr="002C48BD" w:rsidRDefault="00EB2E1E" w:rsidP="00EB2E1E">
            <w:pPr>
              <w:spacing w:after="200" w:line="276" w:lineRule="auto"/>
              <w:jc w:val="center"/>
              <w:rPr>
                <w:rFonts w:ascii="Arial" w:hAnsi="Arial" w:cs="Arial"/>
                <w:b/>
                <w:bCs/>
                <w:sz w:val="22"/>
                <w:szCs w:val="22"/>
              </w:rPr>
            </w:pPr>
            <w:r w:rsidRPr="00EB2E1E">
              <w:rPr>
                <w:rFonts w:ascii="Arial" w:eastAsia="Calibri" w:hAnsi="Arial" w:cs="Arial"/>
                <w:b/>
                <w:bCs/>
                <w:lang w:eastAsia="en-US"/>
              </w:rPr>
              <w:t>Yag Laser – Ambulatorial</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 xml:space="preserve">Nome do Paciente: </w:t>
            </w:r>
            <w:r w:rsidR="000E3FCD">
              <w:rPr>
                <w:rFonts w:ascii="Arial" w:hAnsi="Arial" w:cs="Arial"/>
                <w:sz w:val="21"/>
                <w:szCs w:val="21"/>
              </w:rPr>
              <w:fldChar w:fldCharType="begin">
                <w:ffData>
                  <w:name w:val="Texto40"/>
                  <w:enabled/>
                  <w:calcOnExit w:val="0"/>
                  <w:textInput/>
                </w:ffData>
              </w:fldChar>
            </w:r>
            <w:bookmarkStart w:id="1" w:name="Texto40"/>
            <w:r w:rsidR="000E3FCD">
              <w:rPr>
                <w:rFonts w:ascii="Arial" w:hAnsi="Arial" w:cs="Arial"/>
                <w:sz w:val="21"/>
                <w:szCs w:val="21"/>
              </w:rPr>
              <w:instrText xml:space="preserve"> FORMTEXT </w:instrText>
            </w:r>
            <w:r w:rsidR="000E3FCD">
              <w:rPr>
                <w:rFonts w:ascii="Arial" w:hAnsi="Arial" w:cs="Arial"/>
                <w:sz w:val="21"/>
                <w:szCs w:val="21"/>
              </w:rPr>
            </w:r>
            <w:r w:rsidR="000E3FCD">
              <w:rPr>
                <w:rFonts w:ascii="Arial" w:hAnsi="Arial" w:cs="Arial"/>
                <w:sz w:val="21"/>
                <w:szCs w:val="21"/>
              </w:rPr>
              <w:fldChar w:fldCharType="separate"/>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sz w:val="21"/>
                <w:szCs w:val="21"/>
              </w:rPr>
              <w:fldChar w:fldCharType="end"/>
            </w:r>
            <w:bookmarkEnd w:id="1"/>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Pr>
                <w:rFonts w:ascii="Arial" w:hAnsi="Arial" w:cs="Arial"/>
                <w:sz w:val="21"/>
                <w:szCs w:val="21"/>
              </w:rPr>
              <w:fldChar w:fldCharType="begin">
                <w:ffData>
                  <w:name w:val="Texto11"/>
                  <w:enabled/>
                  <w:calcOnExit w:val="0"/>
                  <w:textInput/>
                </w:ffData>
              </w:fldChar>
            </w:r>
            <w:bookmarkStart w:id="2" w:name="Texto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2"/>
          </w:p>
        </w:tc>
      </w:tr>
    </w:tbl>
    <w:p w:rsidR="00683514" w:rsidRDefault="00A6129C">
      <w:pPr>
        <w:rPr>
          <w:rFonts w:ascii="Arial" w:hAnsi="Arial" w:cs="Arial"/>
          <w:b/>
          <w:bCs/>
          <w:color w:val="000000"/>
          <w:sz w:val="12"/>
          <w:szCs w:val="12"/>
        </w:rPr>
      </w:pPr>
      <w:r>
        <w:rPr>
          <w:rFonts w:ascii="Arial" w:hAnsi="Arial" w:cs="Arial"/>
          <w:b/>
          <w:bCs/>
          <w:color w:val="000000"/>
          <w:sz w:val="12"/>
          <w:szCs w:val="12"/>
        </w:rPr>
        <w:t>MED-</w:t>
      </w:r>
      <w:r w:rsidR="00EB2E1E">
        <w:rPr>
          <w:rFonts w:ascii="Arial" w:hAnsi="Arial" w:cs="Arial"/>
          <w:b/>
          <w:bCs/>
          <w:color w:val="000000"/>
          <w:sz w:val="12"/>
          <w:szCs w:val="12"/>
        </w:rPr>
        <w:t>606</w:t>
      </w:r>
      <w:r w:rsidR="00972C27">
        <w:rPr>
          <w:rFonts w:ascii="Arial" w:hAnsi="Arial" w:cs="Arial"/>
          <w:b/>
          <w:bCs/>
          <w:color w:val="000000"/>
          <w:sz w:val="12"/>
          <w:szCs w:val="12"/>
        </w:rPr>
        <w:t>FE</w:t>
      </w:r>
      <w:r w:rsidR="005C6B9F">
        <w:rPr>
          <w:rFonts w:ascii="Arial" w:hAnsi="Arial" w:cs="Arial"/>
          <w:b/>
          <w:bCs/>
          <w:color w:val="000000"/>
          <w:sz w:val="12"/>
          <w:szCs w:val="12"/>
        </w:rPr>
        <w:t xml:space="preserve">– </w:t>
      </w:r>
      <w:r w:rsidR="00312459">
        <w:rPr>
          <w:rFonts w:ascii="Arial" w:hAnsi="Arial" w:cs="Arial"/>
          <w:b/>
          <w:bCs/>
          <w:color w:val="000000"/>
          <w:sz w:val="12"/>
          <w:szCs w:val="12"/>
        </w:rPr>
        <w:t xml:space="preserve">gráfica hcpa – </w:t>
      </w:r>
      <w:r w:rsidR="00D61E23">
        <w:rPr>
          <w:rFonts w:ascii="Arial" w:hAnsi="Arial" w:cs="Arial"/>
          <w:b/>
          <w:bCs/>
          <w:color w:val="000000"/>
          <w:sz w:val="12"/>
          <w:szCs w:val="12"/>
        </w:rPr>
        <w:t>jan23</w:t>
      </w:r>
    </w:p>
    <w:p w:rsidR="0032594B" w:rsidRDefault="0032594B">
      <w:pPr>
        <w:rPr>
          <w:rFonts w:ascii="Arial" w:hAnsi="Arial" w:cs="Arial"/>
          <w:b/>
          <w:bCs/>
          <w:color w:val="000000"/>
          <w:sz w:val="12"/>
          <w:szCs w:val="12"/>
        </w:rPr>
      </w:pPr>
    </w:p>
    <w:sectPr w:rsidR="0032594B"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E2" w:rsidRDefault="00E069E2" w:rsidP="00D61E23">
      <w:r>
        <w:separator/>
      </w:r>
    </w:p>
  </w:endnote>
  <w:endnote w:type="continuationSeparator" w:id="0">
    <w:p w:rsidR="00E069E2" w:rsidRDefault="00E069E2" w:rsidP="00D6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ova Cond">
    <w:altName w:val="Arial"/>
    <w:charset w:val="00"/>
    <w:family w:val="swiss"/>
    <w:pitch w:val="variable"/>
    <w:sig w:usb0="00000001"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94491"/>
      <w:docPartObj>
        <w:docPartGallery w:val="Page Numbers (Bottom of Page)"/>
        <w:docPartUnique/>
      </w:docPartObj>
    </w:sdtPr>
    <w:sdtEndPr/>
    <w:sdtContent>
      <w:p w:rsidR="00D61E23" w:rsidRDefault="00D61E23">
        <w:pPr>
          <w:pStyle w:val="Rodap"/>
          <w:jc w:val="center"/>
        </w:pPr>
        <w:r>
          <w:fldChar w:fldCharType="begin"/>
        </w:r>
        <w:r>
          <w:instrText>PAGE   \* MERGEFORMAT</w:instrText>
        </w:r>
        <w:r>
          <w:fldChar w:fldCharType="separate"/>
        </w:r>
        <w:r w:rsidR="0025774E">
          <w:rPr>
            <w:noProof/>
          </w:rPr>
          <w:t>1</w:t>
        </w:r>
        <w:r>
          <w:fldChar w:fldCharType="end"/>
        </w:r>
      </w:p>
    </w:sdtContent>
  </w:sdt>
  <w:p w:rsidR="00D61E23" w:rsidRDefault="00D61E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E2" w:rsidRDefault="00E069E2" w:rsidP="00D61E23">
      <w:r>
        <w:separator/>
      </w:r>
    </w:p>
  </w:footnote>
  <w:footnote w:type="continuationSeparator" w:id="0">
    <w:p w:rsidR="00E069E2" w:rsidRDefault="00E069E2" w:rsidP="00D61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7D13"/>
    <w:multiLevelType w:val="hybridMultilevel"/>
    <w:tmpl w:val="175C7A9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nsid w:val="363E2EBC"/>
    <w:multiLevelType w:val="hybridMultilevel"/>
    <w:tmpl w:val="3F945D3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6">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8">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1"/>
  </w:num>
  <w:num w:numId="2">
    <w:abstractNumId w:val="6"/>
  </w:num>
  <w:num w:numId="3">
    <w:abstractNumId w:val="5"/>
  </w:num>
  <w:num w:numId="4">
    <w:abstractNumId w:val="8"/>
  </w:num>
  <w:num w:numId="5">
    <w:abstractNumId w:val="7"/>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N/6561yWwCulka5KlUsxZiygCU=" w:salt="adksXinAay8o3FrrEknPx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A2"/>
    <w:rsid w:val="000002D7"/>
    <w:rsid w:val="000102C6"/>
    <w:rsid w:val="00012216"/>
    <w:rsid w:val="000251CD"/>
    <w:rsid w:val="00040F8D"/>
    <w:rsid w:val="00042E74"/>
    <w:rsid w:val="000545FA"/>
    <w:rsid w:val="000710F0"/>
    <w:rsid w:val="0007774E"/>
    <w:rsid w:val="00083B5D"/>
    <w:rsid w:val="000A0566"/>
    <w:rsid w:val="000C5C1C"/>
    <w:rsid w:val="000C7181"/>
    <w:rsid w:val="000E3FCD"/>
    <w:rsid w:val="000F55A8"/>
    <w:rsid w:val="0015141D"/>
    <w:rsid w:val="00153A54"/>
    <w:rsid w:val="0015682F"/>
    <w:rsid w:val="0016086D"/>
    <w:rsid w:val="00197712"/>
    <w:rsid w:val="001A1964"/>
    <w:rsid w:val="001C162A"/>
    <w:rsid w:val="001E74A1"/>
    <w:rsid w:val="00225185"/>
    <w:rsid w:val="0022682A"/>
    <w:rsid w:val="00233066"/>
    <w:rsid w:val="0025774E"/>
    <w:rsid w:val="002A6EBD"/>
    <w:rsid w:val="002C48BD"/>
    <w:rsid w:val="00312459"/>
    <w:rsid w:val="0032594B"/>
    <w:rsid w:val="00336438"/>
    <w:rsid w:val="003365CE"/>
    <w:rsid w:val="00343B03"/>
    <w:rsid w:val="00350D40"/>
    <w:rsid w:val="00397AFE"/>
    <w:rsid w:val="003C3B9E"/>
    <w:rsid w:val="003C73EC"/>
    <w:rsid w:val="004024E3"/>
    <w:rsid w:val="00405916"/>
    <w:rsid w:val="0042230C"/>
    <w:rsid w:val="004477AC"/>
    <w:rsid w:val="004824F8"/>
    <w:rsid w:val="004903E9"/>
    <w:rsid w:val="004F2B7A"/>
    <w:rsid w:val="004F79DB"/>
    <w:rsid w:val="00500DE5"/>
    <w:rsid w:val="00501E05"/>
    <w:rsid w:val="0051733B"/>
    <w:rsid w:val="00523839"/>
    <w:rsid w:val="00533C23"/>
    <w:rsid w:val="00537903"/>
    <w:rsid w:val="005600AD"/>
    <w:rsid w:val="0056310F"/>
    <w:rsid w:val="005975F5"/>
    <w:rsid w:val="005A321A"/>
    <w:rsid w:val="005C6B9F"/>
    <w:rsid w:val="005C79F7"/>
    <w:rsid w:val="005E3463"/>
    <w:rsid w:val="00600C89"/>
    <w:rsid w:val="006704C1"/>
    <w:rsid w:val="006760C8"/>
    <w:rsid w:val="00683216"/>
    <w:rsid w:val="00683514"/>
    <w:rsid w:val="00690FAB"/>
    <w:rsid w:val="006A2D19"/>
    <w:rsid w:val="00737D6E"/>
    <w:rsid w:val="0076480D"/>
    <w:rsid w:val="007730E5"/>
    <w:rsid w:val="007853F3"/>
    <w:rsid w:val="007D15E5"/>
    <w:rsid w:val="007E38BB"/>
    <w:rsid w:val="007F5881"/>
    <w:rsid w:val="00813069"/>
    <w:rsid w:val="00823E45"/>
    <w:rsid w:val="008241C0"/>
    <w:rsid w:val="00833ACF"/>
    <w:rsid w:val="008679A4"/>
    <w:rsid w:val="00893378"/>
    <w:rsid w:val="008B63AD"/>
    <w:rsid w:val="008B7392"/>
    <w:rsid w:val="009001E4"/>
    <w:rsid w:val="00913D4B"/>
    <w:rsid w:val="0092304F"/>
    <w:rsid w:val="00956800"/>
    <w:rsid w:val="009636E5"/>
    <w:rsid w:val="00972C27"/>
    <w:rsid w:val="00973931"/>
    <w:rsid w:val="009757AA"/>
    <w:rsid w:val="00977248"/>
    <w:rsid w:val="00992151"/>
    <w:rsid w:val="009A5093"/>
    <w:rsid w:val="009B1856"/>
    <w:rsid w:val="009B2981"/>
    <w:rsid w:val="009B2B42"/>
    <w:rsid w:val="009E1B1C"/>
    <w:rsid w:val="00A6129C"/>
    <w:rsid w:val="00A640A5"/>
    <w:rsid w:val="00A70899"/>
    <w:rsid w:val="00AA7D5E"/>
    <w:rsid w:val="00AE7E0A"/>
    <w:rsid w:val="00B0712B"/>
    <w:rsid w:val="00B13337"/>
    <w:rsid w:val="00B249B4"/>
    <w:rsid w:val="00B260A6"/>
    <w:rsid w:val="00B36AB4"/>
    <w:rsid w:val="00B43FF3"/>
    <w:rsid w:val="00B6029D"/>
    <w:rsid w:val="00B767CA"/>
    <w:rsid w:val="00B97A97"/>
    <w:rsid w:val="00B97FDF"/>
    <w:rsid w:val="00BA2274"/>
    <w:rsid w:val="00BC6744"/>
    <w:rsid w:val="00BD06A3"/>
    <w:rsid w:val="00BE6F7E"/>
    <w:rsid w:val="00C27240"/>
    <w:rsid w:val="00C32973"/>
    <w:rsid w:val="00C36676"/>
    <w:rsid w:val="00C74B1D"/>
    <w:rsid w:val="00C87CCF"/>
    <w:rsid w:val="00C945CF"/>
    <w:rsid w:val="00CF08E0"/>
    <w:rsid w:val="00D02B22"/>
    <w:rsid w:val="00D1026D"/>
    <w:rsid w:val="00D5008F"/>
    <w:rsid w:val="00D61E23"/>
    <w:rsid w:val="00D83E81"/>
    <w:rsid w:val="00D91E49"/>
    <w:rsid w:val="00DB4411"/>
    <w:rsid w:val="00DD792B"/>
    <w:rsid w:val="00DF525C"/>
    <w:rsid w:val="00E069E2"/>
    <w:rsid w:val="00E16833"/>
    <w:rsid w:val="00E452F4"/>
    <w:rsid w:val="00E50179"/>
    <w:rsid w:val="00E529E6"/>
    <w:rsid w:val="00E77F97"/>
    <w:rsid w:val="00E80D11"/>
    <w:rsid w:val="00E961E4"/>
    <w:rsid w:val="00EA7C13"/>
    <w:rsid w:val="00EB2E1E"/>
    <w:rsid w:val="00EB2F04"/>
    <w:rsid w:val="00ED32F5"/>
    <w:rsid w:val="00F96379"/>
    <w:rsid w:val="00FA2264"/>
    <w:rsid w:val="00FB5052"/>
    <w:rsid w:val="00FB6039"/>
    <w:rsid w:val="00FC22C8"/>
    <w:rsid w:val="00FE4D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32594B"/>
    <w:rPr>
      <w:rFonts w:ascii="Tahoma" w:hAnsi="Tahoma" w:cs="Tahoma"/>
      <w:sz w:val="16"/>
      <w:szCs w:val="16"/>
    </w:rPr>
  </w:style>
  <w:style w:type="character" w:customStyle="1" w:styleId="TextodebaloChar">
    <w:name w:val="Texto de balão Char"/>
    <w:basedOn w:val="Fontepargpadro"/>
    <w:link w:val="Textodebalo"/>
    <w:rsid w:val="0032594B"/>
    <w:rPr>
      <w:rFonts w:ascii="Tahoma" w:hAnsi="Tahoma" w:cs="Tahoma"/>
      <w:sz w:val="16"/>
      <w:szCs w:val="16"/>
    </w:rPr>
  </w:style>
  <w:style w:type="paragraph" w:styleId="Ttulo">
    <w:name w:val="Title"/>
    <w:basedOn w:val="Normal"/>
    <w:link w:val="TtuloChar"/>
    <w:qFormat/>
    <w:rsid w:val="00D61E23"/>
    <w:pPr>
      <w:jc w:val="center"/>
    </w:pPr>
    <w:rPr>
      <w:rFonts w:ascii="Verdana" w:hAnsi="Verdana"/>
      <w:b/>
      <w:bCs/>
      <w:sz w:val="28"/>
      <w:szCs w:val="20"/>
    </w:rPr>
  </w:style>
  <w:style w:type="character" w:customStyle="1" w:styleId="TtuloChar">
    <w:name w:val="Título Char"/>
    <w:basedOn w:val="Fontepargpadro"/>
    <w:link w:val="Ttulo"/>
    <w:rsid w:val="00D61E23"/>
    <w:rPr>
      <w:rFonts w:ascii="Verdana" w:hAnsi="Verdana"/>
      <w:b/>
      <w:bCs/>
      <w:sz w:val="28"/>
    </w:rPr>
  </w:style>
  <w:style w:type="paragraph" w:styleId="Cabealho">
    <w:name w:val="header"/>
    <w:basedOn w:val="Normal"/>
    <w:link w:val="CabealhoChar"/>
    <w:rsid w:val="00D61E23"/>
    <w:pPr>
      <w:tabs>
        <w:tab w:val="center" w:pos="4252"/>
        <w:tab w:val="right" w:pos="8504"/>
      </w:tabs>
    </w:pPr>
  </w:style>
  <w:style w:type="character" w:customStyle="1" w:styleId="CabealhoChar">
    <w:name w:val="Cabeçalho Char"/>
    <w:basedOn w:val="Fontepargpadro"/>
    <w:link w:val="Cabealho"/>
    <w:rsid w:val="00D61E23"/>
    <w:rPr>
      <w:sz w:val="24"/>
      <w:szCs w:val="24"/>
    </w:rPr>
  </w:style>
  <w:style w:type="paragraph" w:styleId="Rodap">
    <w:name w:val="footer"/>
    <w:basedOn w:val="Normal"/>
    <w:link w:val="RodapChar"/>
    <w:uiPriority w:val="99"/>
    <w:rsid w:val="00D61E23"/>
    <w:pPr>
      <w:tabs>
        <w:tab w:val="center" w:pos="4252"/>
        <w:tab w:val="right" w:pos="8504"/>
      </w:tabs>
    </w:pPr>
  </w:style>
  <w:style w:type="character" w:customStyle="1" w:styleId="RodapChar">
    <w:name w:val="Rodapé Char"/>
    <w:basedOn w:val="Fontepargpadro"/>
    <w:link w:val="Rodap"/>
    <w:uiPriority w:val="99"/>
    <w:rsid w:val="00D61E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32594B"/>
    <w:rPr>
      <w:rFonts w:ascii="Tahoma" w:hAnsi="Tahoma" w:cs="Tahoma"/>
      <w:sz w:val="16"/>
      <w:szCs w:val="16"/>
    </w:rPr>
  </w:style>
  <w:style w:type="character" w:customStyle="1" w:styleId="TextodebaloChar">
    <w:name w:val="Texto de balão Char"/>
    <w:basedOn w:val="Fontepargpadro"/>
    <w:link w:val="Textodebalo"/>
    <w:rsid w:val="0032594B"/>
    <w:rPr>
      <w:rFonts w:ascii="Tahoma" w:hAnsi="Tahoma" w:cs="Tahoma"/>
      <w:sz w:val="16"/>
      <w:szCs w:val="16"/>
    </w:rPr>
  </w:style>
  <w:style w:type="paragraph" w:styleId="Ttulo">
    <w:name w:val="Title"/>
    <w:basedOn w:val="Normal"/>
    <w:link w:val="TtuloChar"/>
    <w:qFormat/>
    <w:rsid w:val="00D61E23"/>
    <w:pPr>
      <w:jc w:val="center"/>
    </w:pPr>
    <w:rPr>
      <w:rFonts w:ascii="Verdana" w:hAnsi="Verdana"/>
      <w:b/>
      <w:bCs/>
      <w:sz w:val="28"/>
      <w:szCs w:val="20"/>
    </w:rPr>
  </w:style>
  <w:style w:type="character" w:customStyle="1" w:styleId="TtuloChar">
    <w:name w:val="Título Char"/>
    <w:basedOn w:val="Fontepargpadro"/>
    <w:link w:val="Ttulo"/>
    <w:rsid w:val="00D61E23"/>
    <w:rPr>
      <w:rFonts w:ascii="Verdana" w:hAnsi="Verdana"/>
      <w:b/>
      <w:bCs/>
      <w:sz w:val="28"/>
    </w:rPr>
  </w:style>
  <w:style w:type="paragraph" w:styleId="Cabealho">
    <w:name w:val="header"/>
    <w:basedOn w:val="Normal"/>
    <w:link w:val="CabealhoChar"/>
    <w:rsid w:val="00D61E23"/>
    <w:pPr>
      <w:tabs>
        <w:tab w:val="center" w:pos="4252"/>
        <w:tab w:val="right" w:pos="8504"/>
      </w:tabs>
    </w:pPr>
  </w:style>
  <w:style w:type="character" w:customStyle="1" w:styleId="CabealhoChar">
    <w:name w:val="Cabeçalho Char"/>
    <w:basedOn w:val="Fontepargpadro"/>
    <w:link w:val="Cabealho"/>
    <w:rsid w:val="00D61E23"/>
    <w:rPr>
      <w:sz w:val="24"/>
      <w:szCs w:val="24"/>
    </w:rPr>
  </w:style>
  <w:style w:type="paragraph" w:styleId="Rodap">
    <w:name w:val="footer"/>
    <w:basedOn w:val="Normal"/>
    <w:link w:val="RodapChar"/>
    <w:uiPriority w:val="99"/>
    <w:rsid w:val="00D61E23"/>
    <w:pPr>
      <w:tabs>
        <w:tab w:val="center" w:pos="4252"/>
        <w:tab w:val="right" w:pos="8504"/>
      </w:tabs>
    </w:pPr>
  </w:style>
  <w:style w:type="character" w:customStyle="1" w:styleId="RodapChar">
    <w:name w:val="Rodapé Char"/>
    <w:basedOn w:val="Fontepargpadro"/>
    <w:link w:val="Rodap"/>
    <w:uiPriority w:val="99"/>
    <w:rsid w:val="00D61E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85fe_-_termo_consentimento_livre_e_esclarecido_-_servico_de_oftalmologia_-_injecao_periocula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med385fe_-_termo_consentimento_livre_e_esclarecido_-_servico_de_oftalmologia_-_injecao_periocular</Template>
  <TotalTime>0</TotalTime>
  <Pages>2</Pages>
  <Words>921</Words>
  <Characters>4977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2023-01-23T16:25:00Z</dcterms:created>
  <dcterms:modified xsi:type="dcterms:W3CDTF">2023-01-23T16:25:00Z</dcterms:modified>
</cp:coreProperties>
</file>