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502"/>
      </w:tblGrid>
      <w:tr w:rsidR="00216FE6" w:rsidRPr="00216FE6" w:rsidTr="00A6129C">
        <w:trPr>
          <w:trHeight w:val="1248"/>
        </w:trPr>
        <w:tc>
          <w:tcPr>
            <w:tcW w:w="11252" w:type="dxa"/>
            <w:gridSpan w:val="2"/>
          </w:tcPr>
          <w:p w:rsidR="00216FE6" w:rsidRPr="00216FE6" w:rsidRDefault="00216FE6" w:rsidP="00216FE6">
            <w:pPr>
              <w:pStyle w:val="Ttulo"/>
              <w:rPr>
                <w:rFonts w:ascii="Arial" w:hAnsi="Arial" w:cs="Arial"/>
                <w:sz w:val="26"/>
                <w:szCs w:val="26"/>
              </w:rPr>
            </w:pPr>
            <w:r w:rsidRPr="00216FE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16FE6" w:rsidRPr="00216FE6" w:rsidRDefault="00216FE6" w:rsidP="00216FE6">
            <w:pPr>
              <w:pStyle w:val="Ttulo"/>
              <w:rPr>
                <w:rFonts w:ascii="Arial" w:hAnsi="Arial" w:cs="Arial"/>
                <w:sz w:val="26"/>
                <w:szCs w:val="26"/>
              </w:rPr>
            </w:pPr>
            <w:r w:rsidRPr="00216FE6">
              <w:rPr>
                <w:rFonts w:ascii="Arial" w:hAnsi="Arial" w:cs="Arial"/>
                <w:sz w:val="26"/>
                <w:szCs w:val="26"/>
              </w:rPr>
              <w:t>TERMO DE CONSENTIMENTO LIVRE E ESCLARECIDO</w:t>
            </w:r>
          </w:p>
          <w:p w:rsidR="00216FE6" w:rsidRPr="00216FE6" w:rsidRDefault="00216FE6" w:rsidP="00216FE6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216FE6">
              <w:rPr>
                <w:rFonts w:ascii="Arial" w:hAnsi="Arial" w:cs="Arial"/>
                <w:sz w:val="24"/>
                <w:szCs w:val="24"/>
              </w:rPr>
              <w:t>Fotocoagulação com Laser</w:t>
            </w:r>
          </w:p>
          <w:p w:rsidR="00216FE6" w:rsidRPr="00216FE6" w:rsidRDefault="00216FE6" w:rsidP="00216FE6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216FE6" w:rsidRPr="00216FE6" w:rsidRDefault="00216FE6" w:rsidP="00216FE6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216FE6" w:rsidRPr="00216FE6" w:rsidRDefault="00216FE6" w:rsidP="00216FE6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216FE6">
              <w:rPr>
                <w:rFonts w:cs="Arial"/>
                <w:sz w:val="22"/>
                <w:szCs w:val="22"/>
              </w:rPr>
              <w:t xml:space="preserve">Eu, abaixo assinado, autorizo o(a) Dr(a). </w:t>
            </w:r>
            <w:r w:rsidRPr="00216FE6">
              <w:rPr>
                <w:rFonts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16FE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16FE6">
              <w:rPr>
                <w:rFonts w:cs="Arial"/>
                <w:sz w:val="21"/>
                <w:szCs w:val="21"/>
              </w:rPr>
            </w:r>
            <w:r w:rsidRPr="00216FE6">
              <w:rPr>
                <w:rFonts w:cs="Arial"/>
                <w:sz w:val="21"/>
                <w:szCs w:val="21"/>
              </w:rPr>
              <w:fldChar w:fldCharType="separate"/>
            </w:r>
            <w:bookmarkStart w:id="0" w:name="_GoBack"/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bookmarkEnd w:id="0"/>
            <w:r w:rsidRPr="00216FE6">
              <w:rPr>
                <w:rFonts w:cs="Arial"/>
                <w:sz w:val="21"/>
                <w:szCs w:val="21"/>
              </w:rPr>
              <w:fldChar w:fldCharType="end"/>
            </w:r>
            <w:r w:rsidRPr="00216FE6">
              <w:rPr>
                <w:rFonts w:cs="Arial"/>
                <w:sz w:val="22"/>
                <w:szCs w:val="22"/>
              </w:rPr>
              <w:t>, equipe médica e as</w:t>
            </w:r>
            <w:r w:rsidRPr="00216FE6">
              <w:rPr>
                <w:rFonts w:cs="Arial"/>
                <w:noProof/>
                <w:sz w:val="22"/>
                <w:szCs w:val="22"/>
              </w:rPr>
              <w:t xml:space="preserve">sistentes, no Hospital de Clinicas de Porto Alegre, a realizarem o procedimento proposto - Fotocoagulação com Laser - </w:t>
            </w:r>
            <w:r w:rsidRPr="00216FE6">
              <w:rPr>
                <w:rFonts w:cs="Arial"/>
                <w:sz w:val="22"/>
                <w:szCs w:val="22"/>
              </w:rPr>
              <w:t xml:space="preserve">como forma de tratamento para </w:t>
            </w:r>
            <w:r w:rsidRPr="00216FE6">
              <w:rPr>
                <w:rFonts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16FE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16FE6">
              <w:rPr>
                <w:rFonts w:cs="Arial"/>
                <w:sz w:val="21"/>
                <w:szCs w:val="21"/>
              </w:rPr>
            </w:r>
            <w:r w:rsidRPr="00216FE6">
              <w:rPr>
                <w:rFonts w:cs="Arial"/>
                <w:sz w:val="21"/>
                <w:szCs w:val="21"/>
              </w:rPr>
              <w:fldChar w:fldCharType="separate"/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sz w:val="21"/>
                <w:szCs w:val="21"/>
              </w:rPr>
              <w:fldChar w:fldCharType="end"/>
            </w:r>
            <w:r w:rsidRPr="00216FE6">
              <w:rPr>
                <w:rFonts w:cs="Arial"/>
                <w:sz w:val="22"/>
                <w:szCs w:val="22"/>
              </w:rPr>
              <w:t>O(a) médico(a) explicou-me de forma clara a natureza e os objetivos do procedimento e foi dada oportunidade de fazer perguntas, sendo todas elas respondidas completa e satisfatoriamente.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Sei que este procedimento médico não é isento de riscos, embora sejam raros, sendo que além daquelas complicações possíveis durante a cirurgia existem outras que podem ocorrer no pós-operatório imediato ou tardio.  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Os possíveis riscos associados a este procedimento foram esclarecidos e são os seguintes: </w:t>
            </w:r>
          </w:p>
          <w:p w:rsidR="00216FE6" w:rsidRPr="00216FE6" w:rsidRDefault="00216FE6" w:rsidP="00216FE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Complicações técnicas durante o procedimento que impeçam a sua realização.</w:t>
            </w:r>
          </w:p>
          <w:p w:rsidR="00216FE6" w:rsidRPr="00216FE6" w:rsidRDefault="00216FE6" w:rsidP="00216FE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Suspensão do procedimento por impossibilidade de realização tendo em vista condições técnicas e/ou clínicas, como alergia inesperada ao uso do colírio para dilatar a pupila e do colírio anestésico, ou administrativas surgidas imediatamente antes do procedimento e que não dependem da ação da equipe médica para sua resolução. </w:t>
            </w:r>
          </w:p>
          <w:p w:rsidR="00216FE6" w:rsidRPr="00216FE6" w:rsidRDefault="00216FE6" w:rsidP="00216FE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Possibilidade de progressão da doença, mesmo com o tratamento realizado, por persistência da agressividade da retinopatia. </w:t>
            </w:r>
          </w:p>
          <w:p w:rsidR="00216FE6" w:rsidRPr="00216FE6" w:rsidRDefault="00216FE6" w:rsidP="00216FE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Febre e dor, necessitando eventualmente de medicamentos para controlá-las.  </w:t>
            </w:r>
          </w:p>
          <w:p w:rsidR="00216FE6" w:rsidRPr="00216FE6" w:rsidRDefault="00216FE6" w:rsidP="00216FE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Possibilidade de progressão da doença, mesmo com o tratamento realizado, por persistência da agressividade da retinopatia. </w:t>
            </w:r>
          </w:p>
          <w:p w:rsidR="00216FE6" w:rsidRPr="00216FE6" w:rsidRDefault="00216FE6" w:rsidP="00216FE6">
            <w:pPr>
              <w:numPr>
                <w:ilvl w:val="0"/>
                <w:numId w:val="1"/>
              </w:numPr>
              <w:ind w:left="357" w:right="-10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Formação tardia de catarata. </w:t>
            </w:r>
          </w:p>
          <w:p w:rsidR="00216FE6" w:rsidRPr="00216FE6" w:rsidRDefault="00216FE6" w:rsidP="00216FE6">
            <w:pPr>
              <w:numPr>
                <w:ilvl w:val="0"/>
                <w:numId w:val="1"/>
              </w:numPr>
              <w:ind w:left="357" w:right="-10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Piora transitória ou definitiva da visão por hemorragia de retina, descolamento de retina, oclusões vasculares da retina, cicatrizes com fibrose da retina, formação de membrana epiretiniana.</w:t>
            </w:r>
          </w:p>
          <w:p w:rsidR="00216FE6" w:rsidRPr="00216FE6" w:rsidRDefault="00216FE6" w:rsidP="00216FE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Outros riscos (especificar quando pertinente) </w:t>
            </w:r>
            <w:r w:rsidRPr="00216FE6">
              <w:rPr>
                <w:rFonts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16FE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16FE6">
              <w:rPr>
                <w:rFonts w:cs="Arial"/>
                <w:sz w:val="21"/>
                <w:szCs w:val="21"/>
              </w:rPr>
            </w:r>
            <w:r w:rsidRPr="00216FE6">
              <w:rPr>
                <w:rFonts w:cs="Arial"/>
                <w:sz w:val="21"/>
                <w:szCs w:val="21"/>
              </w:rPr>
              <w:fldChar w:fldCharType="separate"/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sz w:val="21"/>
                <w:szCs w:val="21"/>
              </w:rPr>
              <w:fldChar w:fldCharType="end"/>
            </w:r>
            <w:r w:rsidRPr="00216F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Estou ciente de que a lista anterior pode não contemplar todos os riscos conhecidos ou possíveis de acontecer neste procedimento, mas é a lista de riscos mais comuns. 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Fui informado(a) sobre alternativas terapêuticas ao tratamento proposto, incluindo </w:t>
            </w:r>
            <w:r w:rsidRPr="00216FE6">
              <w:rPr>
                <w:rFonts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16FE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16FE6">
              <w:rPr>
                <w:rFonts w:cs="Arial"/>
                <w:sz w:val="21"/>
                <w:szCs w:val="21"/>
              </w:rPr>
            </w:r>
            <w:r w:rsidRPr="00216FE6">
              <w:rPr>
                <w:rFonts w:cs="Arial"/>
                <w:sz w:val="21"/>
                <w:szCs w:val="21"/>
              </w:rPr>
              <w:fldChar w:fldCharType="separate"/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noProof/>
                <w:sz w:val="21"/>
                <w:szCs w:val="21"/>
              </w:rPr>
              <w:t> </w:t>
            </w:r>
            <w:r w:rsidRPr="00216FE6">
              <w:rPr>
                <w:rFonts w:cs="Arial"/>
                <w:sz w:val="21"/>
                <w:szCs w:val="21"/>
              </w:rPr>
              <w:fldChar w:fldCharType="end"/>
            </w:r>
            <w:r w:rsidRPr="00216F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Fui informado(a) também que será necessário dilatar a pupila e utilizar colírio anestésico. Também me informaram que o procedimento pode ser desconfortável devido à luz do laser, ou mesmo dolorido durante a sua aplicação, como ferroadas intermitentes no olho. Estou ciente que minha visão ficará perturbada durante várias horas após o procedimento. 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Reconheço que durante o procedimento médico ou no período pós-operatório, ou mesmo durante a anestesia, novas condições possam requerer procedimentos diferentes ou adicionais daqueles que foram descritos anteriormente neste consentimento, incluindo transfusão de sangue e hemoderivados. Assim sendo, autorizo a equipe médica a executar esses atos e outros procedimentos que sejam considerados necessários e desejáveis. Esta autorização estende-se a todas as condições que necessitarem de tratamento e que não sejam do conhecimento da equipe médica até o momento em que o procedimento cirúrgico for iniciado. 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Concordo também com a instilação do colírio para dilatar a pupila, do colírio anestésico e do uso da lente especial para aplicação do laser. Reconheço que sempre existem riscos para a vida e complicações com a anestesia.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Autorizo igualmente que imagens do procedimento e de exames complementares possam ser utilizadas para fins científicos, como apresentação de casos a acadêmicos ou residentes e apresentações em eventos médicos, sendo garantido o anonimato e a confidencialidade dos dados. Da mesma forma estou ciente que profissionais </w:t>
            </w:r>
            <w:r w:rsidRPr="00216FE6">
              <w:rPr>
                <w:rFonts w:ascii="Arial" w:hAnsi="Arial" w:cs="Arial"/>
                <w:sz w:val="22"/>
                <w:szCs w:val="22"/>
              </w:rPr>
              <w:lastRenderedPageBreak/>
              <w:t>devidamente qualificados, nas funções de auditores, peritos médicos oficiais, avaliadores em programas de acreditação ou servidores públicos exercendo atividades regulatórias poderão ter acesso aos dados do prontuário, mantendo o compromisso de sigilo destas informações.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Estou ciente que o tratamento não se limita ao procedimento previsto, sendo que deverei retornar ao consultório/hospital nos dias determinados pela equipe médica, bem como informá-la imediatamente sobre possíveis alterações/problemas que porventura possam surgir. </w:t>
            </w:r>
          </w:p>
          <w:p w:rsidR="00216FE6" w:rsidRPr="00216FE6" w:rsidRDefault="00216FE6" w:rsidP="00216FE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16FE6">
              <w:rPr>
                <w:rFonts w:ascii="Arial" w:hAnsi="Arial" w:cs="Arial"/>
                <w:b/>
                <w:noProof/>
                <w:sz w:val="22"/>
                <w:szCs w:val="22"/>
              </w:rPr>
              <w:t>CONCLUSÃO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216FE6">
              <w:rPr>
                <w:rFonts w:ascii="Arial" w:hAnsi="Arial" w:cs="Arial"/>
                <w:noProof/>
                <w:sz w:val="22"/>
                <w:szCs w:val="22"/>
              </w:rPr>
              <w:t xml:space="preserve">Diante do exposto, declaro estar de pleno acordo com o que consta neste documento e ciente de que a obrigação do médico é utilizar todos os meios conhecidos na medicina, e disponíveis no local onde se realiza o tratamento, na busca da saúde do paciente. Fico ciente de que eventuais resultados adversos podem ocorrer mesmo com os melhores cuidados técnicos aplicados. Assim, decidi conjuntamente com a equipe médica que o tratamento proposto acima é a melhor indicação neste momento para o meu quadro clínico. </w:t>
            </w:r>
          </w:p>
          <w:p w:rsidR="00216FE6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Certifico que este formulário me foi explicado, que o li ou que o mesmo foi lido para mim e entendi o seu conteúdo. </w:t>
            </w:r>
          </w:p>
          <w:p w:rsidR="00216FE6" w:rsidRPr="00216FE6" w:rsidRDefault="00216FE6" w:rsidP="00216FE6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216F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FE6">
              <w:rPr>
                <w:rFonts w:ascii="Arial" w:hAnsi="Arial" w:cs="Arial"/>
                <w:sz w:val="22"/>
                <w:szCs w:val="22"/>
              </w:rPr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6FE6">
              <w:rPr>
                <w:rFonts w:ascii="Arial" w:hAnsi="Arial" w:cs="Arial"/>
                <w:sz w:val="22"/>
                <w:szCs w:val="22"/>
              </w:rPr>
              <w:t>/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16F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FE6">
              <w:rPr>
                <w:rFonts w:ascii="Arial" w:hAnsi="Arial" w:cs="Arial"/>
                <w:sz w:val="22"/>
                <w:szCs w:val="22"/>
              </w:rPr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6FE6">
              <w:rPr>
                <w:rFonts w:ascii="Arial" w:hAnsi="Arial" w:cs="Arial"/>
                <w:sz w:val="22"/>
                <w:szCs w:val="22"/>
              </w:rPr>
              <w:t>/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16F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FE6">
              <w:rPr>
                <w:rFonts w:ascii="Arial" w:hAnsi="Arial" w:cs="Arial"/>
                <w:sz w:val="22"/>
                <w:szCs w:val="22"/>
              </w:rPr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6FE6">
              <w:rPr>
                <w:rFonts w:ascii="Arial" w:hAnsi="Arial" w:cs="Arial"/>
                <w:sz w:val="22"/>
                <w:szCs w:val="22"/>
              </w:rPr>
              <w:t>.     </w:t>
            </w:r>
          </w:p>
          <w:p w:rsidR="00216FE6" w:rsidRPr="00216FE6" w:rsidRDefault="00216FE6" w:rsidP="00216FE6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Nome (em letra de forma) d</w:t>
            </w:r>
            <w:r w:rsidR="00FE7A8C">
              <w:rPr>
                <w:rFonts w:ascii="Arial" w:hAnsi="Arial" w:cs="Arial"/>
                <w:sz w:val="22"/>
                <w:szCs w:val="22"/>
              </w:rPr>
              <w:t>o</w:t>
            </w:r>
            <w:r w:rsidRPr="00216FE6">
              <w:rPr>
                <w:rFonts w:ascii="Arial" w:hAnsi="Arial" w:cs="Arial"/>
                <w:sz w:val="22"/>
                <w:szCs w:val="22"/>
              </w:rPr>
              <w:t xml:space="preserve"> paciente ou responsável: 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16F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FE6">
              <w:rPr>
                <w:rFonts w:ascii="Arial" w:hAnsi="Arial" w:cs="Arial"/>
                <w:sz w:val="22"/>
                <w:szCs w:val="22"/>
              </w:rPr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6FE6">
              <w:rPr>
                <w:rFonts w:ascii="Arial" w:hAnsi="Arial" w:cs="Arial"/>
                <w:sz w:val="22"/>
                <w:szCs w:val="22"/>
              </w:rPr>
              <w:t>      </w:t>
            </w:r>
          </w:p>
          <w:p w:rsidR="00216FE6" w:rsidRPr="00216FE6" w:rsidRDefault="00216FE6" w:rsidP="00216FE6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16FE6" w:rsidRPr="00216FE6" w:rsidRDefault="00216FE6" w:rsidP="00216FE6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Assinatura d</w:t>
            </w:r>
            <w:r w:rsidR="00FE7A8C">
              <w:rPr>
                <w:rFonts w:ascii="Arial" w:hAnsi="Arial" w:cs="Arial"/>
                <w:sz w:val="22"/>
                <w:szCs w:val="22"/>
              </w:rPr>
              <w:t>o</w:t>
            </w:r>
            <w:r w:rsidRPr="00216FE6">
              <w:rPr>
                <w:rFonts w:ascii="Arial" w:hAnsi="Arial" w:cs="Arial"/>
                <w:sz w:val="22"/>
                <w:szCs w:val="22"/>
              </w:rPr>
              <w:t xml:space="preserve"> paciente ou responsável:_________________________________________________</w:t>
            </w:r>
          </w:p>
          <w:p w:rsidR="00216FE6" w:rsidRPr="00216FE6" w:rsidRDefault="00216FE6" w:rsidP="00216FE6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16FE6" w:rsidRPr="00216FE6" w:rsidRDefault="00216FE6" w:rsidP="00216FE6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 xml:space="preserve">Grau de parentesco do responsável: 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16F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FE6">
              <w:rPr>
                <w:rFonts w:ascii="Arial" w:hAnsi="Arial" w:cs="Arial"/>
                <w:sz w:val="22"/>
                <w:szCs w:val="22"/>
              </w:rPr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F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6FE6">
              <w:rPr>
                <w:rFonts w:ascii="Arial" w:hAnsi="Arial" w:cs="Arial"/>
                <w:sz w:val="22"/>
                <w:szCs w:val="22"/>
              </w:rPr>
              <w:t> </w:t>
            </w:r>
            <w:r w:rsidRPr="00216FE6">
              <w:rPr>
                <w:rFonts w:ascii="Arial" w:hAnsi="Arial" w:cs="Arial"/>
                <w:b/>
                <w:bCs/>
                <w:sz w:val="22"/>
                <w:szCs w:val="22"/>
              </w:rPr>
              <w:t>     </w:t>
            </w:r>
          </w:p>
          <w:p w:rsidR="00216FE6" w:rsidRPr="00216FE6" w:rsidRDefault="00216FE6" w:rsidP="00216FE6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16FE6" w:rsidRPr="00216FE6" w:rsidRDefault="00216FE6" w:rsidP="00216FE6">
            <w:pPr>
              <w:pStyle w:val="NormalWeb"/>
              <w:shd w:val="clear" w:color="auto" w:fill="FFFFFF"/>
              <w:spacing w:before="40" w:beforeAutospacing="0" w:after="4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E6">
              <w:rPr>
                <w:rFonts w:ascii="Arial" w:hAnsi="Arial" w:cs="Arial"/>
                <w:sz w:val="22"/>
                <w:szCs w:val="22"/>
              </w:rPr>
              <w:t>Assinatura e CRM do médico:________________________________________________________</w:t>
            </w:r>
          </w:p>
          <w:p w:rsidR="00216FE6" w:rsidRPr="00DF5ADA" w:rsidRDefault="00216FE6" w:rsidP="00216FE6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5ADA">
              <w:rPr>
                <w:rFonts w:ascii="Arial" w:hAnsi="Arial" w:cs="Arial"/>
                <w:b/>
                <w:sz w:val="20"/>
                <w:szCs w:val="20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pelo seu médico. </w:t>
            </w:r>
          </w:p>
          <w:p w:rsidR="0015141D" w:rsidRPr="00216FE6" w:rsidRDefault="00216FE6" w:rsidP="00216FE6">
            <w:pPr>
              <w:pStyle w:val="NormalWeb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216FE6">
              <w:rPr>
                <w:rFonts w:ascii="Arial" w:hAnsi="Arial" w:cs="Arial"/>
                <w:bCs/>
                <w:sz w:val="22"/>
                <w:szCs w:val="22"/>
              </w:rPr>
              <w:t xml:space="preserve">O médico deverá registrar a obtenção deste consentimento no Prontuário do Paciente, no item evolução. </w:t>
            </w:r>
            <w:r w:rsidR="00A6129C" w:rsidRPr="00216FE6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216FE6" w:rsidRPr="00216FE6" w:rsidTr="00683514">
        <w:trPr>
          <w:trHeight w:val="1549"/>
        </w:trPr>
        <w:tc>
          <w:tcPr>
            <w:tcW w:w="4788" w:type="dxa"/>
          </w:tcPr>
          <w:p w:rsidR="00683514" w:rsidRPr="00216FE6" w:rsidRDefault="00724560" w:rsidP="00683514">
            <w:pPr>
              <w:spacing w:before="80"/>
              <w:jc w:val="center"/>
            </w:pPr>
            <w:r w:rsidRPr="00216FE6">
              <w:rPr>
                <w:noProof/>
              </w:rPr>
              <w:lastRenderedPageBreak/>
              <w:drawing>
                <wp:inline distT="0" distB="0" distL="0" distR="0" wp14:anchorId="525174F2" wp14:editId="1A0039D0">
                  <wp:extent cx="1503045" cy="525780"/>
                  <wp:effectExtent l="0" t="0" r="1905" b="7620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602" w:rsidRPr="00216FE6" w:rsidRDefault="00683514" w:rsidP="00EF26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FE6">
              <w:rPr>
                <w:rFonts w:ascii="Arial" w:hAnsi="Arial" w:cs="Arial"/>
                <w:b/>
                <w:bCs/>
              </w:rPr>
              <w:t xml:space="preserve">TERMO DE CONSENTIMENTO </w:t>
            </w:r>
            <w:r w:rsidR="00895AF7" w:rsidRPr="00216FE6">
              <w:rPr>
                <w:rFonts w:ascii="Arial" w:hAnsi="Arial" w:cs="Arial"/>
                <w:b/>
                <w:bCs/>
              </w:rPr>
              <w:br/>
              <w:t>LIVRE E ESCLARECIDO</w:t>
            </w:r>
            <w:r w:rsidRPr="00216FE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92151" w:rsidRPr="00216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Serviço de </w:t>
            </w:r>
            <w:r w:rsidR="000E3FCD" w:rsidRPr="00216FE6">
              <w:rPr>
                <w:rFonts w:ascii="Arial" w:hAnsi="Arial" w:cs="Arial"/>
                <w:b/>
                <w:bCs/>
                <w:sz w:val="22"/>
                <w:szCs w:val="22"/>
              </w:rPr>
              <w:t>Oftalmologia</w:t>
            </w:r>
          </w:p>
          <w:p w:rsidR="0015141D" w:rsidRPr="00216FE6" w:rsidRDefault="003230C3" w:rsidP="00EF26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FE6">
              <w:rPr>
                <w:rFonts w:ascii="Arial" w:hAnsi="Arial" w:cs="Arial"/>
                <w:b/>
                <w:bCs/>
              </w:rPr>
              <w:t>FOTOCOAGULAÇÃO COM LASER</w:t>
            </w:r>
          </w:p>
        </w:tc>
        <w:tc>
          <w:tcPr>
            <w:tcW w:w="6502" w:type="dxa"/>
          </w:tcPr>
          <w:p w:rsidR="00683514" w:rsidRPr="00216FE6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16FE6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 w:rsidR="000E3FCD" w:rsidRPr="00216F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="000E3FCD" w:rsidRPr="00216F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E3FCD" w:rsidRPr="00216FE6">
              <w:rPr>
                <w:rFonts w:ascii="Arial" w:hAnsi="Arial" w:cs="Arial"/>
                <w:sz w:val="21"/>
                <w:szCs w:val="21"/>
              </w:rPr>
            </w:r>
            <w:r w:rsidR="000E3FCD" w:rsidRPr="00216F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E3FCD" w:rsidRPr="00216F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:rsidR="00683514" w:rsidRPr="00216FE6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16FE6"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 w:rsidRPr="00216F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216F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16FE6">
              <w:rPr>
                <w:rFonts w:ascii="Arial" w:hAnsi="Arial" w:cs="Arial"/>
                <w:sz w:val="21"/>
                <w:szCs w:val="21"/>
              </w:rPr>
            </w:r>
            <w:r w:rsidRPr="00216F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16F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683514" w:rsidRPr="00216FE6" w:rsidRDefault="00A6129C">
      <w:pPr>
        <w:rPr>
          <w:rFonts w:ascii="Arial" w:hAnsi="Arial" w:cs="Arial"/>
          <w:b/>
          <w:bCs/>
          <w:sz w:val="12"/>
          <w:szCs w:val="12"/>
        </w:rPr>
      </w:pPr>
      <w:r w:rsidRPr="00216FE6">
        <w:rPr>
          <w:rFonts w:ascii="Arial" w:hAnsi="Arial" w:cs="Arial"/>
          <w:b/>
          <w:bCs/>
          <w:sz w:val="12"/>
          <w:szCs w:val="12"/>
        </w:rPr>
        <w:t>MED-</w:t>
      </w:r>
      <w:r w:rsidR="003230C3" w:rsidRPr="00216FE6">
        <w:rPr>
          <w:rFonts w:ascii="Arial" w:hAnsi="Arial" w:cs="Arial"/>
          <w:b/>
          <w:bCs/>
          <w:sz w:val="12"/>
          <w:szCs w:val="12"/>
        </w:rPr>
        <w:t>392</w:t>
      </w:r>
      <w:r w:rsidR="0017676A">
        <w:rPr>
          <w:rFonts w:ascii="Arial" w:hAnsi="Arial" w:cs="Arial"/>
          <w:b/>
          <w:bCs/>
          <w:sz w:val="12"/>
          <w:szCs w:val="12"/>
        </w:rPr>
        <w:t>FE</w:t>
      </w:r>
      <w:r w:rsidR="003230C3" w:rsidRPr="00216FE6">
        <w:rPr>
          <w:rFonts w:ascii="Arial" w:hAnsi="Arial" w:cs="Arial"/>
          <w:b/>
          <w:bCs/>
          <w:sz w:val="12"/>
          <w:szCs w:val="12"/>
        </w:rPr>
        <w:t xml:space="preserve">– </w:t>
      </w:r>
      <w:r w:rsidR="005E0056" w:rsidRPr="00216FE6">
        <w:rPr>
          <w:rFonts w:ascii="Arial" w:hAnsi="Arial" w:cs="Arial"/>
          <w:b/>
          <w:bCs/>
          <w:sz w:val="12"/>
          <w:szCs w:val="12"/>
        </w:rPr>
        <w:t xml:space="preserve">gráfica hcpa – </w:t>
      </w:r>
      <w:r w:rsidR="00216FE6" w:rsidRPr="00216FE6">
        <w:rPr>
          <w:rFonts w:ascii="Arial" w:hAnsi="Arial" w:cs="Arial"/>
          <w:b/>
          <w:bCs/>
          <w:sz w:val="12"/>
          <w:szCs w:val="12"/>
        </w:rPr>
        <w:t>jan23</w:t>
      </w:r>
    </w:p>
    <w:sectPr w:rsidR="00683514" w:rsidRPr="00216FE6" w:rsidSect="00683514">
      <w:footerReference w:type="default" r:id="rId9"/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7C" w:rsidRDefault="00FB207C" w:rsidP="00216FE6">
      <w:r>
        <w:separator/>
      </w:r>
    </w:p>
  </w:endnote>
  <w:endnote w:type="continuationSeparator" w:id="0">
    <w:p w:rsidR="00FB207C" w:rsidRDefault="00FB207C" w:rsidP="0021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9549"/>
      <w:docPartObj>
        <w:docPartGallery w:val="Page Numbers (Bottom of Page)"/>
        <w:docPartUnique/>
      </w:docPartObj>
    </w:sdtPr>
    <w:sdtEndPr/>
    <w:sdtContent>
      <w:p w:rsidR="00216FE6" w:rsidRDefault="00216FE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C2F">
          <w:rPr>
            <w:noProof/>
          </w:rPr>
          <w:t>1</w:t>
        </w:r>
        <w:r>
          <w:fldChar w:fldCharType="end"/>
        </w:r>
      </w:p>
    </w:sdtContent>
  </w:sdt>
  <w:p w:rsidR="00216FE6" w:rsidRDefault="00216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7C" w:rsidRDefault="00FB207C" w:rsidP="00216FE6">
      <w:r>
        <w:separator/>
      </w:r>
    </w:p>
  </w:footnote>
  <w:footnote w:type="continuationSeparator" w:id="0">
    <w:p w:rsidR="00FB207C" w:rsidRDefault="00FB207C" w:rsidP="0021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F83A70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2B1265"/>
    <w:multiLevelType w:val="hybridMultilevel"/>
    <w:tmpl w:val="35BCF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60766868"/>
    <w:multiLevelType w:val="hybridMultilevel"/>
    <w:tmpl w:val="448C0B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8423D4"/>
    <w:multiLevelType w:val="hybridMultilevel"/>
    <w:tmpl w:val="858272AE"/>
    <w:lvl w:ilvl="0" w:tplc="0416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>
    <w:nsid w:val="7EC5227D"/>
    <w:multiLevelType w:val="hybridMultilevel"/>
    <w:tmpl w:val="043CEACA"/>
    <w:lvl w:ilvl="0" w:tplc="0416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PKtvb+FQECQzHgACrFhtCvBTo=" w:salt="wmrDuy/jNHFDo/FPTGkpm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0"/>
    <w:rsid w:val="000002D7"/>
    <w:rsid w:val="000102C6"/>
    <w:rsid w:val="00012216"/>
    <w:rsid w:val="000251CD"/>
    <w:rsid w:val="00040F8D"/>
    <w:rsid w:val="00041FD8"/>
    <w:rsid w:val="00042E74"/>
    <w:rsid w:val="000545FA"/>
    <w:rsid w:val="000710F0"/>
    <w:rsid w:val="0007774E"/>
    <w:rsid w:val="00083B5D"/>
    <w:rsid w:val="000A0566"/>
    <w:rsid w:val="000C5C1C"/>
    <w:rsid w:val="000C7181"/>
    <w:rsid w:val="000E3FCD"/>
    <w:rsid w:val="000F55A8"/>
    <w:rsid w:val="001161F4"/>
    <w:rsid w:val="0015141D"/>
    <w:rsid w:val="00153A54"/>
    <w:rsid w:val="0016086D"/>
    <w:rsid w:val="0017676A"/>
    <w:rsid w:val="00197712"/>
    <w:rsid w:val="001A1964"/>
    <w:rsid w:val="001C162A"/>
    <w:rsid w:val="001E74A1"/>
    <w:rsid w:val="00206659"/>
    <w:rsid w:val="00216FE6"/>
    <w:rsid w:val="0022682A"/>
    <w:rsid w:val="002457EB"/>
    <w:rsid w:val="002A6EBD"/>
    <w:rsid w:val="002F3857"/>
    <w:rsid w:val="002F586A"/>
    <w:rsid w:val="00307812"/>
    <w:rsid w:val="003230C3"/>
    <w:rsid w:val="00336438"/>
    <w:rsid w:val="003365CE"/>
    <w:rsid w:val="00350D40"/>
    <w:rsid w:val="00371DD3"/>
    <w:rsid w:val="00397AFE"/>
    <w:rsid w:val="003C3B9E"/>
    <w:rsid w:val="003C73EC"/>
    <w:rsid w:val="00405916"/>
    <w:rsid w:val="0042230C"/>
    <w:rsid w:val="00447724"/>
    <w:rsid w:val="004477AC"/>
    <w:rsid w:val="004903E9"/>
    <w:rsid w:val="004F2B7A"/>
    <w:rsid w:val="004F79DB"/>
    <w:rsid w:val="00500DE5"/>
    <w:rsid w:val="00501E05"/>
    <w:rsid w:val="0051733B"/>
    <w:rsid w:val="00523839"/>
    <w:rsid w:val="00533C23"/>
    <w:rsid w:val="00537903"/>
    <w:rsid w:val="005600AD"/>
    <w:rsid w:val="0056310F"/>
    <w:rsid w:val="005975F5"/>
    <w:rsid w:val="005A321A"/>
    <w:rsid w:val="005C6B9F"/>
    <w:rsid w:val="005E0056"/>
    <w:rsid w:val="005E3463"/>
    <w:rsid w:val="005F3745"/>
    <w:rsid w:val="006704C1"/>
    <w:rsid w:val="006760C8"/>
    <w:rsid w:val="00683514"/>
    <w:rsid w:val="00690FAB"/>
    <w:rsid w:val="00714AF4"/>
    <w:rsid w:val="00724560"/>
    <w:rsid w:val="00737D6E"/>
    <w:rsid w:val="007402F7"/>
    <w:rsid w:val="0076480D"/>
    <w:rsid w:val="007730E5"/>
    <w:rsid w:val="007853F3"/>
    <w:rsid w:val="007E38BB"/>
    <w:rsid w:val="007F5881"/>
    <w:rsid w:val="007F7C2F"/>
    <w:rsid w:val="00813069"/>
    <w:rsid w:val="00823E45"/>
    <w:rsid w:val="00831A17"/>
    <w:rsid w:val="00833ACF"/>
    <w:rsid w:val="00843053"/>
    <w:rsid w:val="008679A4"/>
    <w:rsid w:val="00875684"/>
    <w:rsid w:val="00893378"/>
    <w:rsid w:val="00895AF7"/>
    <w:rsid w:val="008B63AD"/>
    <w:rsid w:val="008B7392"/>
    <w:rsid w:val="009001E4"/>
    <w:rsid w:val="00913D4B"/>
    <w:rsid w:val="0092304F"/>
    <w:rsid w:val="00956800"/>
    <w:rsid w:val="009636E5"/>
    <w:rsid w:val="00973931"/>
    <w:rsid w:val="009757AA"/>
    <w:rsid w:val="00977248"/>
    <w:rsid w:val="00992151"/>
    <w:rsid w:val="009A5093"/>
    <w:rsid w:val="009A51A5"/>
    <w:rsid w:val="009B1856"/>
    <w:rsid w:val="009B2981"/>
    <w:rsid w:val="009B2B42"/>
    <w:rsid w:val="009E1B1C"/>
    <w:rsid w:val="00A6129C"/>
    <w:rsid w:val="00A640A5"/>
    <w:rsid w:val="00A6581F"/>
    <w:rsid w:val="00A70899"/>
    <w:rsid w:val="00A95285"/>
    <w:rsid w:val="00AA0510"/>
    <w:rsid w:val="00AD5214"/>
    <w:rsid w:val="00AE7E0A"/>
    <w:rsid w:val="00B02BF7"/>
    <w:rsid w:val="00B0712B"/>
    <w:rsid w:val="00B249B4"/>
    <w:rsid w:val="00B260A6"/>
    <w:rsid w:val="00B36AB4"/>
    <w:rsid w:val="00B43FF3"/>
    <w:rsid w:val="00B51C3E"/>
    <w:rsid w:val="00B767CA"/>
    <w:rsid w:val="00B97A97"/>
    <w:rsid w:val="00BA2274"/>
    <w:rsid w:val="00BC6744"/>
    <w:rsid w:val="00BD06A3"/>
    <w:rsid w:val="00BD2675"/>
    <w:rsid w:val="00BE6F7E"/>
    <w:rsid w:val="00C237F0"/>
    <w:rsid w:val="00C27240"/>
    <w:rsid w:val="00C32973"/>
    <w:rsid w:val="00C36676"/>
    <w:rsid w:val="00C74B1D"/>
    <w:rsid w:val="00C87CCF"/>
    <w:rsid w:val="00C945CF"/>
    <w:rsid w:val="00CC00A0"/>
    <w:rsid w:val="00CD5021"/>
    <w:rsid w:val="00CF08E0"/>
    <w:rsid w:val="00D1026D"/>
    <w:rsid w:val="00D5008F"/>
    <w:rsid w:val="00D83E81"/>
    <w:rsid w:val="00D91E49"/>
    <w:rsid w:val="00DD173A"/>
    <w:rsid w:val="00DD1E84"/>
    <w:rsid w:val="00DD792B"/>
    <w:rsid w:val="00DF525C"/>
    <w:rsid w:val="00DF5ADA"/>
    <w:rsid w:val="00E16833"/>
    <w:rsid w:val="00E452F4"/>
    <w:rsid w:val="00E50179"/>
    <w:rsid w:val="00E529E6"/>
    <w:rsid w:val="00E80D11"/>
    <w:rsid w:val="00E961E4"/>
    <w:rsid w:val="00E96D79"/>
    <w:rsid w:val="00EA05E9"/>
    <w:rsid w:val="00EA7C13"/>
    <w:rsid w:val="00EB2F04"/>
    <w:rsid w:val="00ED32F5"/>
    <w:rsid w:val="00EF2602"/>
    <w:rsid w:val="00F96379"/>
    <w:rsid w:val="00FA2264"/>
    <w:rsid w:val="00FB207C"/>
    <w:rsid w:val="00FB5052"/>
    <w:rsid w:val="00FB6039"/>
    <w:rsid w:val="00FC22C8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BD2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26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16FE6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216FE6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216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F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6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BD2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26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16FE6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216FE6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216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F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6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9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392fe_-_termo_consentimento_livre_e_esclarecido_-_servico_de_oftalmologia_-_fotocoagulacao_com_las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med392fe_-_termo_consentimento_livre_e_esclarecido_-_servico_de_oftalmologia_-_fotocoagulacao_com_laser</Template>
  <TotalTime>0</TotalTime>
  <Pages>2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2012-06-15T12:45:00Z</cp:lastPrinted>
  <dcterms:created xsi:type="dcterms:W3CDTF">2023-01-23T16:05:00Z</dcterms:created>
  <dcterms:modified xsi:type="dcterms:W3CDTF">2023-01-23T16:05:00Z</dcterms:modified>
</cp:coreProperties>
</file>