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BD2999" w:rsidRDefault="00BD2999" w:rsidP="00BD2999">
            <w:pPr>
              <w:pStyle w:val="Ttulo"/>
              <w:rPr>
                <w:rFonts w:ascii="Arial" w:hAnsi="Arial" w:cs="Arial"/>
                <w:sz w:val="26"/>
                <w:szCs w:val="26"/>
              </w:rPr>
            </w:pPr>
            <w:r>
              <w:rPr>
                <w:rFonts w:ascii="Arial" w:hAnsi="Arial" w:cs="Arial"/>
                <w:sz w:val="26"/>
                <w:szCs w:val="26"/>
              </w:rPr>
              <w:t xml:space="preserve"> </w:t>
            </w:r>
          </w:p>
          <w:p w:rsidR="00BD2999" w:rsidRPr="00BD2999" w:rsidRDefault="00BD2999" w:rsidP="00BD2999">
            <w:pPr>
              <w:pStyle w:val="Ttulo"/>
              <w:rPr>
                <w:rFonts w:ascii="Arial" w:hAnsi="Arial" w:cs="Arial"/>
                <w:sz w:val="26"/>
                <w:szCs w:val="26"/>
              </w:rPr>
            </w:pPr>
            <w:r w:rsidRPr="00BD2999">
              <w:rPr>
                <w:rFonts w:ascii="Arial" w:hAnsi="Arial" w:cs="Arial"/>
                <w:sz w:val="26"/>
                <w:szCs w:val="26"/>
              </w:rPr>
              <w:t>TERMO DE CONSENTIMENTO LIVRE E ESCLARECIDO</w:t>
            </w:r>
          </w:p>
          <w:p w:rsidR="00BD2999" w:rsidRDefault="00BD2999" w:rsidP="00BD2999">
            <w:pPr>
              <w:pStyle w:val="Recuodecorpodetexto2"/>
              <w:spacing w:line="240" w:lineRule="auto"/>
              <w:ind w:firstLine="0"/>
              <w:jc w:val="center"/>
              <w:rPr>
                <w:rFonts w:cs="Arial"/>
                <w:b/>
                <w:bCs/>
                <w:szCs w:val="24"/>
              </w:rPr>
            </w:pPr>
            <w:r w:rsidRPr="00BD2999">
              <w:rPr>
                <w:rFonts w:cs="Arial"/>
                <w:b/>
                <w:bCs/>
                <w:szCs w:val="24"/>
              </w:rPr>
              <w:t>Cirurgia Vítreo Retiniana</w:t>
            </w:r>
          </w:p>
          <w:p w:rsidR="00BD2999" w:rsidRPr="00BD2999" w:rsidRDefault="00BD2999" w:rsidP="00BD2999">
            <w:pPr>
              <w:pStyle w:val="Recuodecorpodetexto2"/>
              <w:spacing w:line="240" w:lineRule="auto"/>
              <w:ind w:firstLine="0"/>
              <w:jc w:val="center"/>
              <w:rPr>
                <w:rFonts w:cs="Arial"/>
                <w:szCs w:val="24"/>
              </w:rPr>
            </w:pPr>
          </w:p>
          <w:p w:rsidR="00BD2999" w:rsidRPr="0072281C" w:rsidRDefault="00BD2999" w:rsidP="00BD2999">
            <w:pPr>
              <w:pStyle w:val="Recuodecorpodetexto2"/>
              <w:spacing w:line="240" w:lineRule="auto"/>
              <w:ind w:firstLine="0"/>
              <w:rPr>
                <w:rFonts w:cs="Arial"/>
                <w:sz w:val="22"/>
                <w:szCs w:val="22"/>
              </w:rPr>
            </w:pPr>
          </w:p>
          <w:p w:rsidR="00BD2999" w:rsidRPr="0072281C" w:rsidRDefault="00BD2999" w:rsidP="00BD2999">
            <w:pPr>
              <w:pStyle w:val="Recuodecorpodetexto2"/>
              <w:spacing w:line="240" w:lineRule="auto"/>
              <w:ind w:firstLine="0"/>
              <w:rPr>
                <w:rFonts w:cs="Arial"/>
                <w:sz w:val="22"/>
                <w:szCs w:val="22"/>
              </w:rPr>
            </w:pPr>
            <w:r w:rsidRPr="0072281C">
              <w:rPr>
                <w:rFonts w:cs="Arial"/>
                <w:sz w:val="22"/>
                <w:szCs w:val="22"/>
              </w:rPr>
              <w:t xml:space="preserve">Eu, abaixo assinado, autorizo o(a) Dr(a). </w:t>
            </w:r>
            <w:r w:rsidRPr="0072281C">
              <w:rPr>
                <w:rFonts w:cs="Arial"/>
                <w:sz w:val="22"/>
                <w:szCs w:val="22"/>
              </w:rPr>
              <w:fldChar w:fldCharType="begin">
                <w:ffData>
                  <w:name w:val="Texto41"/>
                  <w:enabled/>
                  <w:calcOnExit w:val="0"/>
                  <w:textInput/>
                </w:ffData>
              </w:fldChar>
            </w:r>
            <w:r w:rsidRPr="0072281C">
              <w:rPr>
                <w:rFonts w:cs="Arial"/>
                <w:sz w:val="22"/>
                <w:szCs w:val="22"/>
              </w:rPr>
              <w:instrText xml:space="preserve"> FORMTEXT </w:instrText>
            </w:r>
            <w:r w:rsidRPr="0072281C">
              <w:rPr>
                <w:rFonts w:cs="Arial"/>
                <w:sz w:val="22"/>
                <w:szCs w:val="22"/>
              </w:rPr>
            </w:r>
            <w:r w:rsidRPr="0072281C">
              <w:rPr>
                <w:rFonts w:cs="Arial"/>
                <w:sz w:val="22"/>
                <w:szCs w:val="22"/>
              </w:rPr>
              <w:fldChar w:fldCharType="separate"/>
            </w:r>
            <w:bookmarkStart w:id="0" w:name="_GoBack"/>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bookmarkEnd w:id="0"/>
            <w:r w:rsidRPr="0072281C">
              <w:rPr>
                <w:rFonts w:cs="Arial"/>
                <w:sz w:val="22"/>
                <w:szCs w:val="22"/>
              </w:rPr>
              <w:fldChar w:fldCharType="end"/>
            </w:r>
            <w:r w:rsidRPr="0072281C">
              <w:rPr>
                <w:rFonts w:cs="Arial"/>
                <w:sz w:val="22"/>
                <w:szCs w:val="22"/>
              </w:rPr>
              <w:t>, equipe médica e as</w:t>
            </w:r>
            <w:r w:rsidRPr="0072281C">
              <w:rPr>
                <w:rFonts w:cs="Arial"/>
                <w:noProof/>
                <w:sz w:val="22"/>
                <w:szCs w:val="22"/>
              </w:rPr>
              <w:t xml:space="preserve">sistentes, no Hospital de Clinicas de Porto Alegre, a realizarem o procedimento proposto - </w:t>
            </w:r>
            <w:r w:rsidRPr="0072281C">
              <w:rPr>
                <w:rFonts w:cs="Arial"/>
                <w:sz w:val="22"/>
                <w:szCs w:val="22"/>
              </w:rPr>
              <w:fldChar w:fldCharType="begin">
                <w:ffData>
                  <w:name w:val="Texto41"/>
                  <w:enabled/>
                  <w:calcOnExit w:val="0"/>
                  <w:textInput/>
                </w:ffData>
              </w:fldChar>
            </w:r>
            <w:r w:rsidRPr="0072281C">
              <w:rPr>
                <w:rFonts w:cs="Arial"/>
                <w:sz w:val="22"/>
                <w:szCs w:val="22"/>
              </w:rPr>
              <w:instrText xml:space="preserve"> FORMTEXT </w:instrText>
            </w:r>
            <w:r w:rsidRPr="0072281C">
              <w:rPr>
                <w:rFonts w:cs="Arial"/>
                <w:sz w:val="22"/>
                <w:szCs w:val="22"/>
              </w:rPr>
            </w:r>
            <w:r w:rsidRPr="0072281C">
              <w:rPr>
                <w:rFonts w:cs="Arial"/>
                <w:sz w:val="22"/>
                <w:szCs w:val="22"/>
              </w:rPr>
              <w:fldChar w:fldCharType="separate"/>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sz w:val="22"/>
                <w:szCs w:val="22"/>
              </w:rPr>
              <w:fldChar w:fldCharType="end"/>
            </w:r>
            <w:r w:rsidRPr="0072281C">
              <w:rPr>
                <w:rFonts w:cs="Arial"/>
                <w:noProof/>
                <w:sz w:val="22"/>
                <w:szCs w:val="22"/>
              </w:rPr>
              <w:t xml:space="preserve"> - </w:t>
            </w:r>
            <w:r w:rsidRPr="0072281C">
              <w:rPr>
                <w:rFonts w:cs="Arial"/>
                <w:sz w:val="22"/>
                <w:szCs w:val="22"/>
              </w:rPr>
              <w:t xml:space="preserve">como forma de tratamento para </w:t>
            </w:r>
            <w:r w:rsidRPr="0072281C">
              <w:rPr>
                <w:rFonts w:cs="Arial"/>
                <w:sz w:val="22"/>
                <w:szCs w:val="22"/>
              </w:rPr>
              <w:fldChar w:fldCharType="begin">
                <w:ffData>
                  <w:name w:val="Texto41"/>
                  <w:enabled/>
                  <w:calcOnExit w:val="0"/>
                  <w:textInput/>
                </w:ffData>
              </w:fldChar>
            </w:r>
            <w:r w:rsidRPr="0072281C">
              <w:rPr>
                <w:rFonts w:cs="Arial"/>
                <w:sz w:val="22"/>
                <w:szCs w:val="22"/>
              </w:rPr>
              <w:instrText xml:space="preserve"> FORMTEXT </w:instrText>
            </w:r>
            <w:r w:rsidRPr="0072281C">
              <w:rPr>
                <w:rFonts w:cs="Arial"/>
                <w:sz w:val="22"/>
                <w:szCs w:val="22"/>
              </w:rPr>
            </w:r>
            <w:r w:rsidRPr="0072281C">
              <w:rPr>
                <w:rFonts w:cs="Arial"/>
                <w:sz w:val="22"/>
                <w:szCs w:val="22"/>
              </w:rPr>
              <w:fldChar w:fldCharType="separate"/>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noProof/>
                <w:sz w:val="22"/>
                <w:szCs w:val="22"/>
              </w:rPr>
              <w:t> </w:t>
            </w:r>
            <w:r w:rsidRPr="0072281C">
              <w:rPr>
                <w:rFonts w:cs="Arial"/>
                <w:sz w:val="22"/>
                <w:szCs w:val="22"/>
              </w:rPr>
              <w:fldChar w:fldCharType="end"/>
            </w:r>
            <w:r w:rsidRPr="0072281C">
              <w:rPr>
                <w:rFonts w:cs="Arial"/>
                <w:sz w:val="22"/>
                <w:szCs w:val="22"/>
              </w:rPr>
              <w:t xml:space="preserve"> O(A) médico(a) explicou-me de forma clara a natureza e os objetivos do procedimento e foi dada oportunidade de fazer perguntas, sendo todas elas respondidas completa e satisfatoriamente.</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Sei que este procedimento médico não é isento de riscos, embora sejam raros, sendo que além daquelas complicações possíveis durante a cirurgia existem outras que podem ocorrer no pós-operatório imediato ou tardio.  </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Os possíveis riscos associados a este procedimento foram esclarecidos e são os seguintes: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Complicações técnicas durante a cirurgia que impeçam a sua realização.</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Infecção na região operada, que geralmente regride com antibióticos.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Febre e dor, que podem necessitar tratamento com medicamentos.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Complicações específicas do procedimento como ruptura e perfuração da esclera, edema de córnea, hemorragia intra-ocular, encarceramento da retina, ruptura retiniana, hipotonia ocular, estrabismo, visão dupla, infecção do implante, isquemia do segmento anterior e posterior, glaucoma secundário, descolamento de coróide, redescolamento da retina, catarata, edema de mácula, expulsão do implante, membrana macular, reproliferação vítrea e vítreo-retinopatia proliferativa, endoftalmite, atrofia ocular e cegueira.</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Complicações da anestesia local como perfuração do globo ocular, trauma do nervo óptico, oclusão da artéria central da retina, queda da pálpebra superior, redução da pressão arterial, interferência com a circulação da retina, hemorragia ao redor ou dentro do olho e crises convulsivas.</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Reações alérgicas.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Necessidade de tratamento complementar com colírios ou mesmo aplicação de laser visando reforçar a ação da cirurgia. </w:t>
            </w:r>
          </w:p>
          <w:p w:rsidR="00BD2999" w:rsidRPr="0072281C" w:rsidRDefault="00BD2999" w:rsidP="00BD2999">
            <w:pPr>
              <w:numPr>
                <w:ilvl w:val="0"/>
                <w:numId w:val="1"/>
              </w:numPr>
              <w:jc w:val="both"/>
              <w:rPr>
                <w:rFonts w:ascii="Arial" w:hAnsi="Arial" w:cs="Arial"/>
                <w:sz w:val="22"/>
                <w:szCs w:val="22"/>
              </w:rPr>
            </w:pPr>
            <w:r w:rsidRPr="0072281C">
              <w:rPr>
                <w:rFonts w:ascii="Arial" w:hAnsi="Arial" w:cs="Arial"/>
                <w:sz w:val="22"/>
                <w:szCs w:val="22"/>
              </w:rPr>
              <w:t xml:space="preserve">Outros riscos (especificar quando pertinente) </w:t>
            </w:r>
            <w:r w:rsidRPr="0072281C">
              <w:rPr>
                <w:rFonts w:ascii="Arial" w:hAnsi="Arial" w:cs="Arial"/>
                <w:sz w:val="22"/>
                <w:szCs w:val="22"/>
              </w:rPr>
              <w:fldChar w:fldCharType="begin">
                <w:ffData>
                  <w:name w:val="Texto41"/>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Fui informado(a) sobre alternativas terapêuticas ao tratamento proposto, incluindo </w:t>
            </w:r>
            <w:r w:rsidRPr="0072281C">
              <w:rPr>
                <w:rFonts w:ascii="Arial" w:hAnsi="Arial" w:cs="Arial"/>
                <w:sz w:val="22"/>
                <w:szCs w:val="22"/>
              </w:rPr>
              <w:fldChar w:fldCharType="begin">
                <w:ffData>
                  <w:name w:val="Texto41"/>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Autorizo igualmente que imagens do procedimento e de exames complementares possam ser utilizadas para fins científicos, como apresentação de casos a acadêmicos ou residentes e apresentações em eventos médicos, </w:t>
            </w:r>
            <w:r w:rsidRPr="0072281C">
              <w:rPr>
                <w:rFonts w:ascii="Arial" w:hAnsi="Arial" w:cs="Arial"/>
                <w:sz w:val="22"/>
                <w:szCs w:val="22"/>
              </w:rPr>
              <w:lastRenderedPageBreak/>
              <w:t>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Estou ciente que o tratamento não se limita ao procedimento previsto, sendo que deverei retornar ao consultório/hospital nos dias determinados pela equipe médica, bem como informá-la imediatamente sobre possíveis alterações/problemas que porventura possam surgir. </w:t>
            </w:r>
          </w:p>
          <w:p w:rsidR="00BD2999" w:rsidRPr="0072281C" w:rsidRDefault="00BD2999" w:rsidP="00BD2999">
            <w:pPr>
              <w:jc w:val="center"/>
              <w:rPr>
                <w:rFonts w:ascii="Arial" w:hAnsi="Arial" w:cs="Arial"/>
                <w:noProof/>
                <w:sz w:val="22"/>
                <w:szCs w:val="22"/>
              </w:rPr>
            </w:pPr>
          </w:p>
          <w:p w:rsidR="00BD2999" w:rsidRPr="0072281C" w:rsidRDefault="00BD2999" w:rsidP="00BD2999">
            <w:pPr>
              <w:jc w:val="center"/>
              <w:rPr>
                <w:rFonts w:ascii="Arial" w:hAnsi="Arial" w:cs="Arial"/>
                <w:b/>
                <w:noProof/>
                <w:sz w:val="22"/>
                <w:szCs w:val="22"/>
              </w:rPr>
            </w:pPr>
            <w:r w:rsidRPr="0072281C">
              <w:rPr>
                <w:rFonts w:ascii="Arial" w:hAnsi="Arial" w:cs="Arial"/>
                <w:b/>
                <w:noProof/>
                <w:sz w:val="22"/>
                <w:szCs w:val="22"/>
              </w:rPr>
              <w:t>CONCLUSÃO</w:t>
            </w:r>
          </w:p>
          <w:p w:rsidR="00BD2999" w:rsidRPr="0072281C" w:rsidRDefault="00BD2999" w:rsidP="00BD2999">
            <w:pPr>
              <w:pStyle w:val="Recuodecorpodetexto2"/>
              <w:spacing w:line="240" w:lineRule="auto"/>
              <w:ind w:firstLine="0"/>
              <w:rPr>
                <w:rFonts w:cs="Arial"/>
                <w:noProof/>
                <w:sz w:val="22"/>
                <w:szCs w:val="22"/>
              </w:rPr>
            </w:pPr>
          </w:p>
          <w:p w:rsidR="00BD2999" w:rsidRPr="0072281C" w:rsidRDefault="00BD2999" w:rsidP="00BD2999">
            <w:pPr>
              <w:pStyle w:val="NormalWeb"/>
              <w:jc w:val="both"/>
              <w:rPr>
                <w:rFonts w:ascii="Arial" w:hAnsi="Arial" w:cs="Arial"/>
                <w:noProof/>
                <w:sz w:val="22"/>
                <w:szCs w:val="22"/>
              </w:rPr>
            </w:pPr>
            <w:r w:rsidRPr="0072281C">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BD2999" w:rsidRPr="0072281C" w:rsidRDefault="00BD2999" w:rsidP="00BD2999">
            <w:pPr>
              <w:pStyle w:val="NormalWeb"/>
              <w:jc w:val="both"/>
              <w:rPr>
                <w:rFonts w:ascii="Arial" w:hAnsi="Arial" w:cs="Arial"/>
                <w:sz w:val="22"/>
                <w:szCs w:val="22"/>
              </w:rPr>
            </w:pPr>
            <w:r w:rsidRPr="0072281C">
              <w:rPr>
                <w:rFonts w:ascii="Arial" w:hAnsi="Arial" w:cs="Arial"/>
                <w:sz w:val="22"/>
                <w:szCs w:val="22"/>
              </w:rPr>
              <w:t xml:space="preserve">Certifico que este formulário me foi explicado, que o li ou que o mesmo foi lido para mim e entendi o seu conteúdo. </w:t>
            </w:r>
          </w:p>
          <w:p w:rsidR="00BD2999" w:rsidRPr="0072281C" w:rsidRDefault="00BD2999" w:rsidP="00BD2999">
            <w:pPr>
              <w:pStyle w:val="NormalWeb"/>
              <w:tabs>
                <w:tab w:val="left" w:pos="0"/>
              </w:tabs>
              <w:spacing w:before="0" w:beforeAutospacing="0" w:after="0" w:afterAutospacing="0" w:line="360" w:lineRule="auto"/>
              <w:jc w:val="both"/>
              <w:rPr>
                <w:rFonts w:ascii="Arial" w:hAnsi="Arial" w:cs="Arial"/>
                <w:sz w:val="22"/>
                <w:szCs w:val="22"/>
              </w:rPr>
            </w:pPr>
            <w:r w:rsidRPr="0072281C">
              <w:rPr>
                <w:rFonts w:ascii="Arial" w:hAnsi="Arial" w:cs="Arial"/>
                <w:sz w:val="22"/>
                <w:szCs w:val="22"/>
              </w:rPr>
              <w:t xml:space="preserve">Data: </w:t>
            </w:r>
            <w:r w:rsidRPr="0072281C">
              <w:rPr>
                <w:rFonts w:ascii="Arial" w:hAnsi="Arial" w:cs="Arial"/>
                <w:sz w:val="22"/>
                <w:szCs w:val="22"/>
              </w:rPr>
              <w:fldChar w:fldCharType="begin">
                <w:ffData>
                  <w:name w:val="Texto28"/>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w:t>
            </w:r>
            <w:r w:rsidRPr="0072281C">
              <w:rPr>
                <w:rFonts w:ascii="Arial" w:hAnsi="Arial" w:cs="Arial"/>
                <w:sz w:val="22"/>
                <w:szCs w:val="22"/>
              </w:rPr>
              <w:fldChar w:fldCharType="begin">
                <w:ffData>
                  <w:name w:val="Texto18"/>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w:t>
            </w:r>
            <w:r w:rsidRPr="0072281C">
              <w:rPr>
                <w:rFonts w:ascii="Arial" w:hAnsi="Arial" w:cs="Arial"/>
                <w:sz w:val="22"/>
                <w:szCs w:val="22"/>
              </w:rPr>
              <w:fldChar w:fldCharType="begin">
                <w:ffData>
                  <w:name w:val="Texto19"/>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Nome (em letra de forma) d</w:t>
            </w:r>
            <w:r w:rsidR="00FF5192">
              <w:rPr>
                <w:rFonts w:ascii="Arial" w:hAnsi="Arial" w:cs="Arial"/>
                <w:sz w:val="22"/>
                <w:szCs w:val="22"/>
              </w:rPr>
              <w:t>o</w:t>
            </w:r>
            <w:r w:rsidRPr="0072281C">
              <w:rPr>
                <w:rFonts w:ascii="Arial" w:hAnsi="Arial" w:cs="Arial"/>
                <w:sz w:val="22"/>
                <w:szCs w:val="22"/>
              </w:rPr>
              <w:t xml:space="preserve"> paciente ou responsável: </w:t>
            </w:r>
            <w:r w:rsidRPr="0072281C">
              <w:rPr>
                <w:rFonts w:ascii="Arial" w:hAnsi="Arial" w:cs="Arial"/>
                <w:sz w:val="22"/>
                <w:szCs w:val="22"/>
              </w:rPr>
              <w:fldChar w:fldCharType="begin">
                <w:ffData>
                  <w:name w:val="Texto40"/>
                  <w:enabled/>
                  <w:calcOnExit w:val="0"/>
                  <w:textInput/>
                </w:ffData>
              </w:fldChar>
            </w:r>
            <w:r w:rsidRPr="0072281C">
              <w:rPr>
                <w:rFonts w:ascii="Arial" w:hAnsi="Arial" w:cs="Arial"/>
                <w:sz w:val="22"/>
                <w:szCs w:val="22"/>
              </w:rPr>
              <w:instrText xml:space="preserve"> FORMTEXT </w:instrText>
            </w:r>
            <w:r w:rsidRPr="0072281C">
              <w:rPr>
                <w:rFonts w:ascii="Arial" w:hAnsi="Arial" w:cs="Arial"/>
                <w:sz w:val="22"/>
                <w:szCs w:val="22"/>
              </w:rPr>
            </w:r>
            <w:r w:rsidRPr="0072281C">
              <w:rPr>
                <w:rFonts w:ascii="Arial" w:hAnsi="Arial" w:cs="Arial"/>
                <w:sz w:val="22"/>
                <w:szCs w:val="22"/>
              </w:rPr>
              <w:fldChar w:fldCharType="separate"/>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noProof/>
                <w:sz w:val="22"/>
                <w:szCs w:val="22"/>
              </w:rPr>
              <w:t> </w:t>
            </w:r>
            <w:r w:rsidRPr="0072281C">
              <w:rPr>
                <w:rFonts w:ascii="Arial" w:hAnsi="Arial" w:cs="Arial"/>
                <w:sz w:val="22"/>
                <w:szCs w:val="22"/>
              </w:rPr>
              <w:fldChar w:fldCharType="end"/>
            </w:r>
            <w:r w:rsidRPr="0072281C">
              <w:rPr>
                <w:rFonts w:ascii="Arial" w:hAnsi="Arial" w:cs="Arial"/>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Assinatura d</w:t>
            </w:r>
            <w:r w:rsidR="00FF5192">
              <w:rPr>
                <w:rFonts w:ascii="Arial" w:hAnsi="Arial" w:cs="Arial"/>
                <w:sz w:val="22"/>
                <w:szCs w:val="22"/>
              </w:rPr>
              <w:t>o</w:t>
            </w:r>
            <w:r w:rsidRPr="0072281C">
              <w:rPr>
                <w:rFonts w:ascii="Arial" w:hAnsi="Arial" w:cs="Arial"/>
                <w:sz w:val="22"/>
                <w:szCs w:val="22"/>
              </w:rPr>
              <w:t xml:space="preserve"> paciente ou responsável:_________________________________________________</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b/>
                <w:bCs/>
                <w:sz w:val="22"/>
                <w:szCs w:val="22"/>
              </w:rPr>
            </w:pPr>
            <w:r w:rsidRPr="0072281C">
              <w:rPr>
                <w:rFonts w:ascii="Arial" w:hAnsi="Arial" w:cs="Arial"/>
                <w:sz w:val="22"/>
                <w:szCs w:val="22"/>
              </w:rPr>
              <w:t>Grau de parentesco do responsável:</w:t>
            </w:r>
            <w:r w:rsidRPr="0072281C">
              <w:rPr>
                <w:rFonts w:ascii="Arial" w:hAnsi="Arial" w:cs="Arial"/>
                <w:b/>
                <w:bCs/>
                <w:sz w:val="22"/>
                <w:szCs w:val="22"/>
              </w:rPr>
              <w:t> </w:t>
            </w:r>
            <w:r w:rsidR="00EA6487" w:rsidRPr="0072281C">
              <w:rPr>
                <w:rFonts w:ascii="Arial" w:hAnsi="Arial" w:cs="Arial"/>
                <w:sz w:val="22"/>
                <w:szCs w:val="22"/>
              </w:rPr>
              <w:fldChar w:fldCharType="begin">
                <w:ffData>
                  <w:name w:val="Texto40"/>
                  <w:enabled/>
                  <w:calcOnExit w:val="0"/>
                  <w:textInput/>
                </w:ffData>
              </w:fldChar>
            </w:r>
            <w:r w:rsidR="00EA6487" w:rsidRPr="0072281C">
              <w:rPr>
                <w:rFonts w:ascii="Arial" w:hAnsi="Arial" w:cs="Arial"/>
                <w:sz w:val="22"/>
                <w:szCs w:val="22"/>
              </w:rPr>
              <w:instrText xml:space="preserve"> FORMTEXT </w:instrText>
            </w:r>
            <w:r w:rsidR="00EA6487" w:rsidRPr="0072281C">
              <w:rPr>
                <w:rFonts w:ascii="Arial" w:hAnsi="Arial" w:cs="Arial"/>
                <w:sz w:val="22"/>
                <w:szCs w:val="22"/>
              </w:rPr>
            </w:r>
            <w:r w:rsidR="00EA6487" w:rsidRPr="0072281C">
              <w:rPr>
                <w:rFonts w:ascii="Arial" w:hAnsi="Arial" w:cs="Arial"/>
                <w:sz w:val="22"/>
                <w:szCs w:val="22"/>
              </w:rPr>
              <w:fldChar w:fldCharType="separate"/>
            </w:r>
            <w:r w:rsidR="00EA6487" w:rsidRPr="0072281C">
              <w:rPr>
                <w:rFonts w:ascii="Arial" w:hAnsi="Arial" w:cs="Arial"/>
                <w:noProof/>
                <w:sz w:val="22"/>
                <w:szCs w:val="22"/>
              </w:rPr>
              <w:t> </w:t>
            </w:r>
            <w:r w:rsidR="00EA6487" w:rsidRPr="0072281C">
              <w:rPr>
                <w:rFonts w:ascii="Arial" w:hAnsi="Arial" w:cs="Arial"/>
                <w:noProof/>
                <w:sz w:val="22"/>
                <w:szCs w:val="22"/>
              </w:rPr>
              <w:t> </w:t>
            </w:r>
            <w:r w:rsidR="00EA6487" w:rsidRPr="0072281C">
              <w:rPr>
                <w:rFonts w:ascii="Arial" w:hAnsi="Arial" w:cs="Arial"/>
                <w:noProof/>
                <w:sz w:val="22"/>
                <w:szCs w:val="22"/>
              </w:rPr>
              <w:t> </w:t>
            </w:r>
            <w:r w:rsidR="00EA6487" w:rsidRPr="0072281C">
              <w:rPr>
                <w:rFonts w:ascii="Arial" w:hAnsi="Arial" w:cs="Arial"/>
                <w:noProof/>
                <w:sz w:val="22"/>
                <w:szCs w:val="22"/>
              </w:rPr>
              <w:t> </w:t>
            </w:r>
            <w:r w:rsidR="00EA6487" w:rsidRPr="0072281C">
              <w:rPr>
                <w:rFonts w:ascii="Arial" w:hAnsi="Arial" w:cs="Arial"/>
                <w:noProof/>
                <w:sz w:val="22"/>
                <w:szCs w:val="22"/>
              </w:rPr>
              <w:t> </w:t>
            </w:r>
            <w:r w:rsidR="00EA6487" w:rsidRPr="0072281C">
              <w:rPr>
                <w:rFonts w:ascii="Arial" w:hAnsi="Arial" w:cs="Arial"/>
                <w:sz w:val="22"/>
                <w:szCs w:val="22"/>
              </w:rPr>
              <w:fldChar w:fldCharType="end"/>
            </w:r>
            <w:r w:rsidRPr="0072281C">
              <w:rPr>
                <w:rFonts w:ascii="Arial" w:hAnsi="Arial" w:cs="Arial"/>
                <w:b/>
                <w:bCs/>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 </w:t>
            </w:r>
          </w:p>
          <w:p w:rsidR="00BD2999" w:rsidRPr="0072281C" w:rsidRDefault="00BD2999" w:rsidP="00BD2999">
            <w:pPr>
              <w:pStyle w:val="NormalWeb"/>
              <w:shd w:val="clear" w:color="auto" w:fill="FFFFFF"/>
              <w:spacing w:before="40" w:beforeAutospacing="0" w:after="40" w:afterAutospacing="0" w:line="240" w:lineRule="atLeast"/>
              <w:jc w:val="both"/>
              <w:rPr>
                <w:rFonts w:ascii="Arial" w:hAnsi="Arial" w:cs="Arial"/>
                <w:sz w:val="22"/>
                <w:szCs w:val="22"/>
              </w:rPr>
            </w:pPr>
            <w:r w:rsidRPr="0072281C">
              <w:rPr>
                <w:rFonts w:ascii="Arial" w:hAnsi="Arial" w:cs="Arial"/>
                <w:sz w:val="22"/>
                <w:szCs w:val="22"/>
              </w:rPr>
              <w:t>Assinatura e CRM do médico:________________________________________________________</w:t>
            </w:r>
          </w:p>
          <w:p w:rsidR="00BD2999" w:rsidRPr="0072281C" w:rsidRDefault="00BD2999" w:rsidP="00BD2999">
            <w:pPr>
              <w:pStyle w:val="NormalWeb"/>
              <w:jc w:val="both"/>
              <w:rPr>
                <w:rFonts w:ascii="Arial" w:hAnsi="Arial" w:cs="Arial"/>
                <w:b/>
                <w:sz w:val="20"/>
                <w:szCs w:val="20"/>
              </w:rPr>
            </w:pPr>
            <w:r w:rsidRPr="0072281C">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BD2999" w:rsidRPr="0072281C" w:rsidRDefault="00BD2999" w:rsidP="00BD2999">
            <w:pPr>
              <w:pStyle w:val="NormalWeb"/>
              <w:jc w:val="both"/>
              <w:rPr>
                <w:rFonts w:ascii="Arial" w:hAnsi="Arial" w:cs="Arial"/>
                <w:bCs/>
                <w:sz w:val="22"/>
                <w:szCs w:val="22"/>
              </w:rPr>
            </w:pPr>
            <w:r w:rsidRPr="0072281C">
              <w:rPr>
                <w:rFonts w:ascii="Arial" w:hAnsi="Arial" w:cs="Arial"/>
                <w:bCs/>
                <w:sz w:val="22"/>
                <w:szCs w:val="22"/>
              </w:rPr>
              <w:t xml:space="preserve">O médico deverá registrar a obtenção deste consentimento no Prontuário do Paciente, no item evolução.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D2999">
              <w:rPr>
                <w:rFonts w:ascii="Arial" w:hAnsi="Arial" w:cs="Arial"/>
                <w:bCs/>
                <w:sz w:val="17"/>
                <w:szCs w:val="17"/>
              </w:rPr>
              <w:t xml:space="preserve"> </w:t>
            </w:r>
          </w:p>
        </w:tc>
      </w:tr>
      <w:tr w:rsidR="00683514" w:rsidTr="00683514">
        <w:trPr>
          <w:trHeight w:val="1549"/>
        </w:trPr>
        <w:tc>
          <w:tcPr>
            <w:tcW w:w="4788" w:type="dxa"/>
          </w:tcPr>
          <w:p w:rsidR="00683514" w:rsidRDefault="00982773" w:rsidP="00683514">
            <w:pPr>
              <w:spacing w:before="80"/>
              <w:jc w:val="center"/>
            </w:pPr>
            <w:r>
              <w:rPr>
                <w:noProof/>
              </w:rPr>
              <w:lastRenderedPageBreak/>
              <w:drawing>
                <wp:inline distT="0" distB="0" distL="0" distR="0">
                  <wp:extent cx="1503680" cy="527685"/>
                  <wp:effectExtent l="0" t="0" r="1270" b="571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527685"/>
                          </a:xfrm>
                          <a:prstGeom prst="rect">
                            <a:avLst/>
                          </a:prstGeom>
                          <a:noFill/>
                          <a:ln>
                            <a:noFill/>
                          </a:ln>
                        </pic:spPr>
                      </pic:pic>
                    </a:graphicData>
                  </a:graphic>
                </wp:inline>
              </w:drawing>
            </w:r>
          </w:p>
          <w:p w:rsidR="0015141D" w:rsidRPr="009B2F03" w:rsidRDefault="00683514" w:rsidP="00C06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2A0DE6">
              <w:rPr>
                <w:rFonts w:ascii="Arial" w:hAnsi="Arial" w:cs="Arial"/>
                <w:b/>
                <w:bCs/>
              </w:rPr>
              <w:t xml:space="preserve">TERMO DE CONSENTIMENTO </w:t>
            </w:r>
            <w:r w:rsidR="002A0DE6" w:rsidRPr="002A0DE6">
              <w:rPr>
                <w:rFonts w:ascii="Arial" w:hAnsi="Arial" w:cs="Arial"/>
                <w:b/>
                <w:bCs/>
              </w:rPr>
              <w:br/>
              <w:t>LIVRE E ESCLARECIDO</w:t>
            </w:r>
            <w:r w:rsidRPr="002A0DE6">
              <w:rPr>
                <w:rFonts w:ascii="Arial" w:hAnsi="Arial" w:cs="Arial"/>
                <w:b/>
                <w:bCs/>
              </w:rPr>
              <w:br/>
            </w:r>
            <w:r w:rsidR="00992151">
              <w:rPr>
                <w:rFonts w:ascii="Arial" w:hAnsi="Arial" w:cs="Arial"/>
                <w:b/>
                <w:bCs/>
                <w:sz w:val="22"/>
                <w:szCs w:val="22"/>
              </w:rPr>
              <w:t xml:space="preserve">Serviço de </w:t>
            </w:r>
            <w:r w:rsidR="000E3FCD">
              <w:rPr>
                <w:rFonts w:ascii="Arial" w:hAnsi="Arial" w:cs="Arial"/>
                <w:b/>
                <w:bCs/>
                <w:sz w:val="22"/>
                <w:szCs w:val="22"/>
              </w:rPr>
              <w:t>Oftalmologia</w:t>
            </w:r>
            <w:r w:rsidR="009B2F03">
              <w:rPr>
                <w:rFonts w:ascii="Arial" w:hAnsi="Arial" w:cs="Arial"/>
                <w:b/>
                <w:bCs/>
                <w:sz w:val="22"/>
                <w:szCs w:val="22"/>
              </w:rPr>
              <w:br/>
            </w:r>
            <w:r w:rsidR="00B51C3E" w:rsidRPr="002A0DE6">
              <w:rPr>
                <w:rFonts w:ascii="Arial" w:hAnsi="Arial" w:cs="Arial"/>
                <w:b/>
                <w:bCs/>
              </w:rPr>
              <w:t>CIRURGIA VÍTREO RETINIANA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B51C3E">
        <w:rPr>
          <w:rFonts w:ascii="Arial" w:hAnsi="Arial" w:cs="Arial"/>
          <w:b/>
          <w:bCs/>
          <w:color w:val="000000"/>
          <w:sz w:val="12"/>
          <w:szCs w:val="12"/>
        </w:rPr>
        <w:t>387</w:t>
      </w:r>
      <w:r w:rsidR="0072281C">
        <w:rPr>
          <w:rFonts w:ascii="Arial" w:hAnsi="Arial" w:cs="Arial"/>
          <w:b/>
          <w:bCs/>
          <w:color w:val="000000"/>
          <w:sz w:val="12"/>
          <w:szCs w:val="12"/>
        </w:rPr>
        <w:t>FE</w:t>
      </w:r>
      <w:r w:rsidR="00B51C3E">
        <w:rPr>
          <w:rFonts w:ascii="Arial" w:hAnsi="Arial" w:cs="Arial"/>
          <w:b/>
          <w:bCs/>
          <w:color w:val="000000"/>
          <w:sz w:val="12"/>
          <w:szCs w:val="12"/>
        </w:rPr>
        <w:t xml:space="preserve">– </w:t>
      </w:r>
      <w:r w:rsidR="00FB6E3B">
        <w:rPr>
          <w:rFonts w:ascii="Arial" w:hAnsi="Arial" w:cs="Arial"/>
          <w:b/>
          <w:bCs/>
          <w:color w:val="000000"/>
          <w:sz w:val="12"/>
          <w:szCs w:val="12"/>
        </w:rPr>
        <w:t xml:space="preserve">gráfica hcpa – </w:t>
      </w:r>
      <w:r w:rsidR="00BD2999">
        <w:rPr>
          <w:rFonts w:ascii="Arial" w:hAnsi="Arial" w:cs="Arial"/>
          <w:b/>
          <w:bCs/>
          <w:color w:val="000000"/>
          <w:sz w:val="12"/>
          <w:szCs w:val="12"/>
        </w:rPr>
        <w:t>jan23</w:t>
      </w:r>
    </w:p>
    <w:p w:rsidR="00DF7692" w:rsidRDefault="00DF7692">
      <w:pPr>
        <w:rPr>
          <w:rFonts w:ascii="Arial" w:hAnsi="Arial" w:cs="Arial"/>
          <w:b/>
          <w:bCs/>
          <w:color w:val="000000"/>
          <w:sz w:val="12"/>
          <w:szCs w:val="12"/>
        </w:rPr>
      </w:pPr>
    </w:p>
    <w:sectPr w:rsidR="00DF7692"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23" w:rsidRDefault="00A05123" w:rsidP="0072281C">
      <w:r>
        <w:separator/>
      </w:r>
    </w:p>
  </w:endnote>
  <w:endnote w:type="continuationSeparator" w:id="0">
    <w:p w:rsidR="00A05123" w:rsidRDefault="00A05123" w:rsidP="0072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61844"/>
      <w:docPartObj>
        <w:docPartGallery w:val="Page Numbers (Bottom of Page)"/>
        <w:docPartUnique/>
      </w:docPartObj>
    </w:sdtPr>
    <w:sdtEndPr/>
    <w:sdtContent>
      <w:p w:rsidR="0072281C" w:rsidRDefault="0072281C">
        <w:pPr>
          <w:pStyle w:val="Rodap"/>
          <w:jc w:val="center"/>
        </w:pPr>
        <w:r>
          <w:fldChar w:fldCharType="begin"/>
        </w:r>
        <w:r>
          <w:instrText>PAGE   \* MERGEFORMAT</w:instrText>
        </w:r>
        <w:r>
          <w:fldChar w:fldCharType="separate"/>
        </w:r>
        <w:r w:rsidR="00EA6487">
          <w:rPr>
            <w:noProof/>
          </w:rPr>
          <w:t>1</w:t>
        </w:r>
        <w:r>
          <w:fldChar w:fldCharType="end"/>
        </w:r>
      </w:p>
    </w:sdtContent>
  </w:sdt>
  <w:p w:rsidR="0072281C" w:rsidRDefault="007228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23" w:rsidRDefault="00A05123" w:rsidP="0072281C">
      <w:r>
        <w:separator/>
      </w:r>
    </w:p>
  </w:footnote>
  <w:footnote w:type="continuationSeparator" w:id="0">
    <w:p w:rsidR="00A05123" w:rsidRDefault="00A05123" w:rsidP="00722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3wGLVYLglbNepSqTHhUDkGAz0Y=" w:salt="8/wlK0hWNDAoZEpZhbCJR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73"/>
    <w:rsid w:val="000002D7"/>
    <w:rsid w:val="000102C6"/>
    <w:rsid w:val="00012216"/>
    <w:rsid w:val="000251CD"/>
    <w:rsid w:val="00040F8D"/>
    <w:rsid w:val="00042E74"/>
    <w:rsid w:val="000545FA"/>
    <w:rsid w:val="000710F0"/>
    <w:rsid w:val="0007774E"/>
    <w:rsid w:val="00083B5D"/>
    <w:rsid w:val="000A0566"/>
    <w:rsid w:val="000C5C1C"/>
    <w:rsid w:val="000C7181"/>
    <w:rsid w:val="000E19FB"/>
    <w:rsid w:val="000E3FCD"/>
    <w:rsid w:val="000F55A8"/>
    <w:rsid w:val="0015141D"/>
    <w:rsid w:val="00153A54"/>
    <w:rsid w:val="0016086D"/>
    <w:rsid w:val="00197712"/>
    <w:rsid w:val="001A1964"/>
    <w:rsid w:val="001C162A"/>
    <w:rsid w:val="001E74A1"/>
    <w:rsid w:val="0022682A"/>
    <w:rsid w:val="002A0DE6"/>
    <w:rsid w:val="002A6EBD"/>
    <w:rsid w:val="002F586A"/>
    <w:rsid w:val="00336438"/>
    <w:rsid w:val="003365CE"/>
    <w:rsid w:val="00350D40"/>
    <w:rsid w:val="00371DD3"/>
    <w:rsid w:val="00397AFE"/>
    <w:rsid w:val="003C3B9E"/>
    <w:rsid w:val="003C73EC"/>
    <w:rsid w:val="003F3B2D"/>
    <w:rsid w:val="00405916"/>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321A"/>
    <w:rsid w:val="005C6B9F"/>
    <w:rsid w:val="005E3463"/>
    <w:rsid w:val="005F3745"/>
    <w:rsid w:val="006704C1"/>
    <w:rsid w:val="006760C8"/>
    <w:rsid w:val="00683514"/>
    <w:rsid w:val="0068586F"/>
    <w:rsid w:val="00690FAB"/>
    <w:rsid w:val="0072281C"/>
    <w:rsid w:val="00737D6E"/>
    <w:rsid w:val="0076480D"/>
    <w:rsid w:val="007730E5"/>
    <w:rsid w:val="007853F3"/>
    <w:rsid w:val="007E38BB"/>
    <w:rsid w:val="007F5881"/>
    <w:rsid w:val="00813069"/>
    <w:rsid w:val="00823E45"/>
    <w:rsid w:val="00833ACF"/>
    <w:rsid w:val="00843053"/>
    <w:rsid w:val="008679A4"/>
    <w:rsid w:val="00893378"/>
    <w:rsid w:val="008B63AD"/>
    <w:rsid w:val="008B7392"/>
    <w:rsid w:val="009001E4"/>
    <w:rsid w:val="00913D4B"/>
    <w:rsid w:val="0092304F"/>
    <w:rsid w:val="00956800"/>
    <w:rsid w:val="009636E5"/>
    <w:rsid w:val="00973931"/>
    <w:rsid w:val="009757AA"/>
    <w:rsid w:val="00977248"/>
    <w:rsid w:val="00982773"/>
    <w:rsid w:val="00992151"/>
    <w:rsid w:val="009A5093"/>
    <w:rsid w:val="009B1856"/>
    <w:rsid w:val="009B2981"/>
    <w:rsid w:val="009B2B42"/>
    <w:rsid w:val="009B2F03"/>
    <w:rsid w:val="009E1B1C"/>
    <w:rsid w:val="00A05123"/>
    <w:rsid w:val="00A6129C"/>
    <w:rsid w:val="00A640A5"/>
    <w:rsid w:val="00A70899"/>
    <w:rsid w:val="00AE7E0A"/>
    <w:rsid w:val="00B02BF7"/>
    <w:rsid w:val="00B0712B"/>
    <w:rsid w:val="00B249B4"/>
    <w:rsid w:val="00B260A6"/>
    <w:rsid w:val="00B36AB4"/>
    <w:rsid w:val="00B43FF3"/>
    <w:rsid w:val="00B51C3E"/>
    <w:rsid w:val="00B767CA"/>
    <w:rsid w:val="00B97A97"/>
    <w:rsid w:val="00BA2274"/>
    <w:rsid w:val="00BB586E"/>
    <w:rsid w:val="00BC6744"/>
    <w:rsid w:val="00BD06A3"/>
    <w:rsid w:val="00BD2999"/>
    <w:rsid w:val="00BE6F7E"/>
    <w:rsid w:val="00C06066"/>
    <w:rsid w:val="00C27240"/>
    <w:rsid w:val="00C32973"/>
    <w:rsid w:val="00C36676"/>
    <w:rsid w:val="00C74B1D"/>
    <w:rsid w:val="00C87CCF"/>
    <w:rsid w:val="00C945CF"/>
    <w:rsid w:val="00CF08E0"/>
    <w:rsid w:val="00D1026D"/>
    <w:rsid w:val="00D5008F"/>
    <w:rsid w:val="00D83E81"/>
    <w:rsid w:val="00D91E49"/>
    <w:rsid w:val="00DD792B"/>
    <w:rsid w:val="00DF525C"/>
    <w:rsid w:val="00DF7692"/>
    <w:rsid w:val="00E16833"/>
    <w:rsid w:val="00E452F4"/>
    <w:rsid w:val="00E50179"/>
    <w:rsid w:val="00E529E6"/>
    <w:rsid w:val="00E80D11"/>
    <w:rsid w:val="00E961E4"/>
    <w:rsid w:val="00EA6487"/>
    <w:rsid w:val="00EA7C13"/>
    <w:rsid w:val="00EB2F04"/>
    <w:rsid w:val="00EC3563"/>
    <w:rsid w:val="00ED32F5"/>
    <w:rsid w:val="00F96379"/>
    <w:rsid w:val="00FA2264"/>
    <w:rsid w:val="00FB5052"/>
    <w:rsid w:val="00FB6039"/>
    <w:rsid w:val="00FB6E3B"/>
    <w:rsid w:val="00FC22C8"/>
    <w:rsid w:val="00FF5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F7692"/>
    <w:rPr>
      <w:rFonts w:ascii="Tahoma" w:hAnsi="Tahoma" w:cs="Tahoma"/>
      <w:sz w:val="16"/>
      <w:szCs w:val="16"/>
    </w:rPr>
  </w:style>
  <w:style w:type="character" w:customStyle="1" w:styleId="TextodebaloChar">
    <w:name w:val="Texto de balão Char"/>
    <w:basedOn w:val="Fontepargpadro"/>
    <w:link w:val="Textodebalo"/>
    <w:rsid w:val="00DF7692"/>
    <w:rPr>
      <w:rFonts w:ascii="Tahoma" w:hAnsi="Tahoma" w:cs="Tahoma"/>
      <w:sz w:val="16"/>
      <w:szCs w:val="16"/>
    </w:rPr>
  </w:style>
  <w:style w:type="paragraph" w:styleId="Ttulo">
    <w:name w:val="Title"/>
    <w:basedOn w:val="Normal"/>
    <w:link w:val="TtuloChar"/>
    <w:qFormat/>
    <w:rsid w:val="00BD2999"/>
    <w:pPr>
      <w:jc w:val="center"/>
    </w:pPr>
    <w:rPr>
      <w:rFonts w:ascii="Verdana" w:hAnsi="Verdana"/>
      <w:b/>
      <w:bCs/>
      <w:sz w:val="28"/>
      <w:szCs w:val="20"/>
    </w:rPr>
  </w:style>
  <w:style w:type="character" w:customStyle="1" w:styleId="TtuloChar">
    <w:name w:val="Título Char"/>
    <w:basedOn w:val="Fontepargpadro"/>
    <w:link w:val="Ttulo"/>
    <w:rsid w:val="00BD2999"/>
    <w:rPr>
      <w:rFonts w:ascii="Verdana" w:hAnsi="Verdana"/>
      <w:b/>
      <w:bCs/>
      <w:sz w:val="28"/>
    </w:rPr>
  </w:style>
  <w:style w:type="paragraph" w:styleId="Cabealho">
    <w:name w:val="header"/>
    <w:basedOn w:val="Normal"/>
    <w:link w:val="CabealhoChar"/>
    <w:uiPriority w:val="99"/>
    <w:rsid w:val="0072281C"/>
    <w:pPr>
      <w:tabs>
        <w:tab w:val="center" w:pos="4252"/>
        <w:tab w:val="right" w:pos="8504"/>
      </w:tabs>
    </w:pPr>
  </w:style>
  <w:style w:type="character" w:customStyle="1" w:styleId="CabealhoChar">
    <w:name w:val="Cabeçalho Char"/>
    <w:basedOn w:val="Fontepargpadro"/>
    <w:link w:val="Cabealho"/>
    <w:uiPriority w:val="99"/>
    <w:rsid w:val="0072281C"/>
    <w:rPr>
      <w:sz w:val="24"/>
      <w:szCs w:val="24"/>
    </w:rPr>
  </w:style>
  <w:style w:type="paragraph" w:styleId="Rodap">
    <w:name w:val="footer"/>
    <w:basedOn w:val="Normal"/>
    <w:link w:val="RodapChar"/>
    <w:uiPriority w:val="99"/>
    <w:rsid w:val="0072281C"/>
    <w:pPr>
      <w:tabs>
        <w:tab w:val="center" w:pos="4252"/>
        <w:tab w:val="right" w:pos="8504"/>
      </w:tabs>
    </w:pPr>
  </w:style>
  <w:style w:type="character" w:customStyle="1" w:styleId="RodapChar">
    <w:name w:val="Rodapé Char"/>
    <w:basedOn w:val="Fontepargpadro"/>
    <w:link w:val="Rodap"/>
    <w:uiPriority w:val="99"/>
    <w:rsid w:val="007228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F7692"/>
    <w:rPr>
      <w:rFonts w:ascii="Tahoma" w:hAnsi="Tahoma" w:cs="Tahoma"/>
      <w:sz w:val="16"/>
      <w:szCs w:val="16"/>
    </w:rPr>
  </w:style>
  <w:style w:type="character" w:customStyle="1" w:styleId="TextodebaloChar">
    <w:name w:val="Texto de balão Char"/>
    <w:basedOn w:val="Fontepargpadro"/>
    <w:link w:val="Textodebalo"/>
    <w:rsid w:val="00DF7692"/>
    <w:rPr>
      <w:rFonts w:ascii="Tahoma" w:hAnsi="Tahoma" w:cs="Tahoma"/>
      <w:sz w:val="16"/>
      <w:szCs w:val="16"/>
    </w:rPr>
  </w:style>
  <w:style w:type="paragraph" w:styleId="Ttulo">
    <w:name w:val="Title"/>
    <w:basedOn w:val="Normal"/>
    <w:link w:val="TtuloChar"/>
    <w:qFormat/>
    <w:rsid w:val="00BD2999"/>
    <w:pPr>
      <w:jc w:val="center"/>
    </w:pPr>
    <w:rPr>
      <w:rFonts w:ascii="Verdana" w:hAnsi="Verdana"/>
      <w:b/>
      <w:bCs/>
      <w:sz w:val="28"/>
      <w:szCs w:val="20"/>
    </w:rPr>
  </w:style>
  <w:style w:type="character" w:customStyle="1" w:styleId="TtuloChar">
    <w:name w:val="Título Char"/>
    <w:basedOn w:val="Fontepargpadro"/>
    <w:link w:val="Ttulo"/>
    <w:rsid w:val="00BD2999"/>
    <w:rPr>
      <w:rFonts w:ascii="Verdana" w:hAnsi="Verdana"/>
      <w:b/>
      <w:bCs/>
      <w:sz w:val="28"/>
    </w:rPr>
  </w:style>
  <w:style w:type="paragraph" w:styleId="Cabealho">
    <w:name w:val="header"/>
    <w:basedOn w:val="Normal"/>
    <w:link w:val="CabealhoChar"/>
    <w:uiPriority w:val="99"/>
    <w:rsid w:val="0072281C"/>
    <w:pPr>
      <w:tabs>
        <w:tab w:val="center" w:pos="4252"/>
        <w:tab w:val="right" w:pos="8504"/>
      </w:tabs>
    </w:pPr>
  </w:style>
  <w:style w:type="character" w:customStyle="1" w:styleId="CabealhoChar">
    <w:name w:val="Cabeçalho Char"/>
    <w:basedOn w:val="Fontepargpadro"/>
    <w:link w:val="Cabealho"/>
    <w:uiPriority w:val="99"/>
    <w:rsid w:val="0072281C"/>
    <w:rPr>
      <w:sz w:val="24"/>
      <w:szCs w:val="24"/>
    </w:rPr>
  </w:style>
  <w:style w:type="paragraph" w:styleId="Rodap">
    <w:name w:val="footer"/>
    <w:basedOn w:val="Normal"/>
    <w:link w:val="RodapChar"/>
    <w:uiPriority w:val="99"/>
    <w:rsid w:val="0072281C"/>
    <w:pPr>
      <w:tabs>
        <w:tab w:val="center" w:pos="4252"/>
        <w:tab w:val="right" w:pos="8504"/>
      </w:tabs>
    </w:pPr>
  </w:style>
  <w:style w:type="character" w:customStyle="1" w:styleId="RodapChar">
    <w:name w:val="Rodapé Char"/>
    <w:basedOn w:val="Fontepargpadro"/>
    <w:link w:val="Rodap"/>
    <w:uiPriority w:val="99"/>
    <w:rsid w:val="00722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7fe_-_termo_consentimento_livre_e_esclarecido_-_servico_de_oftalmologia_-_cirurgia_vitreo_retinian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med387fe_-_termo_consentimento_livre_e_esclarecido_-_servico_de_oftalmologia_-_cirurgia_vitreo_retiniana</Template>
  <TotalTime>0</TotalTime>
  <Pages>2</Pages>
  <Words>939</Words>
  <Characters>5076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2023-01-23T17:13:00Z</dcterms:created>
  <dcterms:modified xsi:type="dcterms:W3CDTF">2023-01-23T17:13:00Z</dcterms:modified>
</cp:coreProperties>
</file>